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1" w:type="dxa"/>
        <w:tblInd w:w="-1026" w:type="dxa"/>
        <w:tblLook w:val="04A0"/>
      </w:tblPr>
      <w:tblGrid>
        <w:gridCol w:w="10255"/>
        <w:gridCol w:w="751"/>
        <w:gridCol w:w="725"/>
      </w:tblGrid>
      <w:tr w:rsidR="00347A44" w:rsidRPr="00F20F8C" w:rsidTr="00C75A96">
        <w:tc>
          <w:tcPr>
            <w:tcW w:w="10255" w:type="dxa"/>
          </w:tcPr>
          <w:p w:rsidR="00C75A96" w:rsidRPr="00F07A56" w:rsidRDefault="00C75A96" w:rsidP="00C75A96">
            <w:pPr>
              <w:spacing w:after="0" w:line="408" w:lineRule="auto"/>
              <w:ind w:left="120"/>
              <w:jc w:val="center"/>
            </w:pPr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МИНИСТЕРСТВО ПРОСВЕЩЕНИЯ РОССИЙСКОЙ ФЕДЕРАЦИИ</w:t>
            </w:r>
          </w:p>
          <w:p w:rsidR="00C75A96" w:rsidRPr="00F07A56" w:rsidRDefault="00C75A96" w:rsidP="00C75A96">
            <w:pPr>
              <w:spacing w:after="0" w:line="408" w:lineRule="auto"/>
              <w:ind w:left="120"/>
              <w:jc w:val="center"/>
            </w:pPr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‌</w:t>
            </w:r>
            <w:bookmarkStart w:id="0" w:name="395004ac-0325-4a6a-a8e5-2c93d6415ed4"/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Министерство образования Республики Мордовия</w:t>
            </w:r>
            <w:bookmarkEnd w:id="0"/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 xml:space="preserve">‌‌ </w:t>
            </w:r>
          </w:p>
          <w:p w:rsidR="00C75A96" w:rsidRPr="00F07A56" w:rsidRDefault="00C75A96" w:rsidP="00C75A96">
            <w:pPr>
              <w:spacing w:after="0" w:line="408" w:lineRule="auto"/>
              <w:ind w:left="120"/>
              <w:jc w:val="center"/>
            </w:pPr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‌</w:t>
            </w:r>
            <w:bookmarkStart w:id="1" w:name="a5d24b9b-788f-4023-ad12-bb68ca462638"/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Администрация городского округа Саранск</w:t>
            </w:r>
            <w:bookmarkEnd w:id="1"/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‌</w:t>
            </w:r>
            <w:r w:rsidRPr="00F07A56"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C75A96" w:rsidRPr="00F07A56" w:rsidRDefault="00C75A96" w:rsidP="00C75A96">
            <w:pPr>
              <w:spacing w:after="0" w:line="408" w:lineRule="auto"/>
              <w:ind w:left="120"/>
              <w:jc w:val="center"/>
            </w:pPr>
            <w:r w:rsidRPr="00F07A56">
              <w:rPr>
                <w:rFonts w:ascii="Times New Roman" w:hAnsi="Times New Roman"/>
                <w:b/>
                <w:color w:val="000000"/>
                <w:sz w:val="28"/>
              </w:rPr>
              <w:t>МОУ "Средняя школа № 27"</w:t>
            </w:r>
          </w:p>
          <w:p w:rsidR="00C75A96" w:rsidRPr="00F07A56" w:rsidRDefault="00C75A96" w:rsidP="00C75A96">
            <w:pPr>
              <w:spacing w:after="0"/>
              <w:ind w:left="120"/>
            </w:pPr>
          </w:p>
          <w:p w:rsidR="00C75A96" w:rsidRPr="00F07A56" w:rsidRDefault="00C75A96" w:rsidP="00C75A96">
            <w:pPr>
              <w:spacing w:after="0"/>
              <w:ind w:left="120"/>
            </w:pPr>
          </w:p>
          <w:p w:rsidR="00C75A96" w:rsidRPr="00F07A56" w:rsidRDefault="00C75A96" w:rsidP="00C75A96">
            <w:pPr>
              <w:spacing w:after="0"/>
              <w:ind w:left="120"/>
            </w:pPr>
          </w:p>
          <w:p w:rsidR="00C75A96" w:rsidRPr="00F07A56" w:rsidRDefault="00C75A96" w:rsidP="00C75A96">
            <w:pPr>
              <w:spacing w:after="0"/>
              <w:ind w:left="120"/>
            </w:pPr>
          </w:p>
          <w:tbl>
            <w:tblPr>
              <w:tblW w:w="0" w:type="auto"/>
              <w:tblLook w:val="04A0"/>
            </w:tblPr>
            <w:tblGrid>
              <w:gridCol w:w="3114"/>
              <w:gridCol w:w="3115"/>
              <w:gridCol w:w="3115"/>
            </w:tblGrid>
            <w:tr w:rsidR="00C75A96" w:rsidRPr="000F412B" w:rsidTr="00983867">
              <w:tc>
                <w:tcPr>
                  <w:tcW w:w="3114" w:type="dxa"/>
                </w:tcPr>
                <w:p w:rsidR="00C75A96" w:rsidRPr="0040209D" w:rsidRDefault="00C75A96" w:rsidP="00983867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C75A96" w:rsidRPr="008944ED" w:rsidRDefault="00C75A96" w:rsidP="0098386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Руководитель МО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учителей иностранного языка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C75A96" w:rsidRPr="008944ED" w:rsidRDefault="00C75A96" w:rsidP="0098386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Гагарина М.Е.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№1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от «30»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C75A96" w:rsidRPr="0040209D" w:rsidRDefault="00C75A96" w:rsidP="0098386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75A96" w:rsidRPr="0040209D" w:rsidRDefault="00C75A96" w:rsidP="0098386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C75A96" w:rsidRPr="008944ED" w:rsidRDefault="00C75A96" w:rsidP="0098386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C75A96" w:rsidRPr="008944ED" w:rsidRDefault="00C75A96" w:rsidP="0098386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Игошина С.Н.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03-02/175</w:t>
                  </w:r>
                </w:p>
                <w:p w:rsidR="00C75A96" w:rsidRPr="0040209D" w:rsidRDefault="00C75A96" w:rsidP="0098386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от «01» сентября 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4020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5" w:type="dxa"/>
                </w:tcPr>
                <w:p w:rsidR="00C75A96" w:rsidRDefault="00C75A96" w:rsidP="0098386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C75A96" w:rsidRPr="008944ED" w:rsidRDefault="00C75A96" w:rsidP="0098386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МОУ "Средняя школа №27"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C75A96" w:rsidRPr="008944ED" w:rsidRDefault="00C75A96" w:rsidP="0098386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Юрченкова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О.Н.</w:t>
                  </w:r>
                </w:p>
                <w:p w:rsidR="00C75A96" w:rsidRDefault="00C75A96" w:rsidP="0098386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03-02/175</w:t>
                  </w:r>
                </w:p>
                <w:p w:rsidR="00C75A96" w:rsidRPr="0040209D" w:rsidRDefault="00C75A96" w:rsidP="0098386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от «01» сентября 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4020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47A44" w:rsidRPr="00DC4663" w:rsidRDefault="00347A44" w:rsidP="00C75A96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347A44" w:rsidRPr="00DC4663" w:rsidRDefault="00347A44" w:rsidP="0087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347A44" w:rsidRPr="00DC4663" w:rsidRDefault="00347A44" w:rsidP="0087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408B" w:rsidRPr="00F20F8C" w:rsidRDefault="0039408B" w:rsidP="0039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96" w:rsidRPr="00F20F8C" w:rsidRDefault="00C75A96" w:rsidP="00C75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96" w:rsidRPr="00F20F8C" w:rsidRDefault="00C75A96" w:rsidP="00C75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96" w:rsidRPr="00F20F8C" w:rsidRDefault="00C75A96" w:rsidP="00C75A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96" w:rsidRPr="00075430" w:rsidRDefault="00C75A96" w:rsidP="00C75A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75430"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Рабочая программа</w:t>
      </w:r>
    </w:p>
    <w:p w:rsidR="00C75A96" w:rsidRPr="00075430" w:rsidRDefault="00C75A96" w:rsidP="00C75A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07543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учебного предмета </w:t>
      </w:r>
    </w:p>
    <w:p w:rsidR="00C75A96" w:rsidRPr="00075430" w:rsidRDefault="00C75A96" w:rsidP="00C75A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075430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 «Английский язык»</w:t>
      </w:r>
    </w:p>
    <w:p w:rsidR="00C75A96" w:rsidRPr="000A65E7" w:rsidRDefault="00C75A96" w:rsidP="00C75A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A65E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11 классе</w:t>
      </w:r>
    </w:p>
    <w:p w:rsidR="0039408B" w:rsidRPr="00F20F8C" w:rsidRDefault="0039408B" w:rsidP="0039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8B" w:rsidRPr="00F20F8C" w:rsidRDefault="0039408B" w:rsidP="0039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8B" w:rsidRPr="00F20F8C" w:rsidRDefault="0039408B" w:rsidP="0039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8B" w:rsidRPr="00F20F8C" w:rsidRDefault="0039408B" w:rsidP="0039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8B" w:rsidRPr="00F20F8C" w:rsidRDefault="0039408B" w:rsidP="0039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96" w:rsidRDefault="00C75A96" w:rsidP="00C75A9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A4E3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Составитель:  </w:t>
      </w:r>
    </w:p>
    <w:p w:rsidR="00C75A96" w:rsidRPr="00AA4E39" w:rsidRDefault="00C75A96" w:rsidP="00C75A9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A4E3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Шурыгина Елена Викторовна, </w:t>
      </w:r>
    </w:p>
    <w:p w:rsidR="008B1DC7" w:rsidRPr="00C75A96" w:rsidRDefault="00C75A96" w:rsidP="00C75A9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A4E3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английского языка</w:t>
      </w:r>
    </w:p>
    <w:p w:rsidR="0039408B" w:rsidRPr="00AA4E39" w:rsidRDefault="0039408B" w:rsidP="003940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9408B" w:rsidRPr="00AA4E39" w:rsidRDefault="0039408B" w:rsidP="003940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032CA" w:rsidRDefault="00C75A96" w:rsidP="00C7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E39">
        <w:rPr>
          <w:rFonts w:ascii="Times New Roman" w:eastAsia="Times New Roman" w:hAnsi="Times New Roman" w:cs="Times New Roman"/>
          <w:sz w:val="36"/>
          <w:szCs w:val="36"/>
          <w:lang w:eastAsia="ru-RU"/>
        </w:rPr>
        <w:t>2022-2023 учебный год</w:t>
      </w:r>
      <w:bookmarkStart w:id="2" w:name="_GoBack"/>
      <w:bookmarkEnd w:id="2"/>
    </w:p>
    <w:p w:rsidR="00AA4E39" w:rsidRPr="00AA4E39" w:rsidRDefault="00AA4E39" w:rsidP="00AA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9408B" w:rsidRPr="00BC4F93" w:rsidRDefault="0039408B" w:rsidP="0039408B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C4F93">
        <w:rPr>
          <w:b/>
          <w:bCs/>
          <w:color w:val="000000"/>
          <w:sz w:val="28"/>
          <w:szCs w:val="28"/>
        </w:rPr>
        <w:t>Пояснительная записка</w:t>
      </w:r>
    </w:p>
    <w:p w:rsidR="00BC4F93" w:rsidRPr="00CE5B4C" w:rsidRDefault="00CE5B4C" w:rsidP="00CE5B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 xml:space="preserve">Рабочая  программа составлена на основе Федерального государственного </w:t>
      </w:r>
      <w:r w:rsidRPr="00CE5B4C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основного общего образования</w:t>
      </w:r>
      <w:r w:rsidRPr="00CE5B4C">
        <w:rPr>
          <w:rFonts w:ascii="Times New Roman" w:hAnsi="Times New Roman" w:cs="Times New Roman"/>
          <w:sz w:val="28"/>
          <w:szCs w:val="28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 года, регистрационный номер 19644)</w:t>
      </w:r>
      <w:r w:rsidRPr="00CE5B4C">
        <w:rPr>
          <w:rFonts w:ascii="Times New Roman" w:hAnsi="Times New Roman" w:cs="Times New Roman"/>
          <w:color w:val="000000"/>
          <w:sz w:val="28"/>
          <w:szCs w:val="28"/>
        </w:rPr>
        <w:t>, примерной программы основного общего образования по английскому языку и авторской программы к УМК</w:t>
      </w:r>
      <w:r w:rsidR="00BC4F93" w:rsidRPr="00CE5B4C">
        <w:rPr>
          <w:rFonts w:ascii="Times New Roman" w:hAnsi="Times New Roman" w:cs="Times New Roman"/>
          <w:sz w:val="28"/>
          <w:szCs w:val="28"/>
        </w:rPr>
        <w:t xml:space="preserve"> «</w:t>
      </w:r>
      <w:r w:rsidR="00BC4F93" w:rsidRPr="00CE5B4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BC4F93" w:rsidRPr="00CE5B4C">
        <w:rPr>
          <w:rFonts w:ascii="Times New Roman" w:hAnsi="Times New Roman" w:cs="Times New Roman"/>
          <w:sz w:val="28"/>
          <w:szCs w:val="28"/>
        </w:rPr>
        <w:t>» (Английский в фокусе),  авт</w:t>
      </w:r>
      <w:proofErr w:type="gramStart"/>
      <w:r w:rsidR="00BC4F93" w:rsidRPr="00CE5B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C4F93" w:rsidRPr="00CE5B4C">
        <w:rPr>
          <w:rFonts w:ascii="Times New Roman" w:hAnsi="Times New Roman" w:cs="Times New Roman"/>
          <w:sz w:val="28"/>
          <w:szCs w:val="28"/>
        </w:rPr>
        <w:t xml:space="preserve">фанасьева О.В., Дж. Дули, Михеева И.В., Б. Оби, В.Эванс. – 2-е изд. – М.: </w:t>
      </w:r>
      <w:proofErr w:type="spellStart"/>
      <w:r w:rsidR="00BC4F93" w:rsidRPr="00CE5B4C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BC4F93" w:rsidRPr="00CE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F93" w:rsidRPr="00CE5B4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C4F93" w:rsidRPr="00CE5B4C">
        <w:rPr>
          <w:rFonts w:ascii="Times New Roman" w:hAnsi="Times New Roman" w:cs="Times New Roman"/>
          <w:sz w:val="28"/>
          <w:szCs w:val="28"/>
        </w:rPr>
        <w:t xml:space="preserve">: Просвещение, 2015., </w:t>
      </w:r>
      <w:proofErr w:type="gramStart"/>
      <w:r w:rsidR="00BC4F93" w:rsidRPr="00CE5B4C">
        <w:rPr>
          <w:rFonts w:ascii="Times New Roman" w:hAnsi="Times New Roman" w:cs="Times New Roman"/>
          <w:sz w:val="28"/>
          <w:szCs w:val="28"/>
        </w:rPr>
        <w:t>рекомендованный</w:t>
      </w:r>
      <w:proofErr w:type="gramEnd"/>
      <w:r w:rsidR="00BC4F93" w:rsidRPr="00CE5B4C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РФ. </w:t>
      </w:r>
    </w:p>
    <w:p w:rsidR="00BC4F93" w:rsidRPr="00BC4F93" w:rsidRDefault="00BC4F93" w:rsidP="00BC4F93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408B" w:rsidRPr="00BC4F93" w:rsidRDefault="0039408B" w:rsidP="0039408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4F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:rsidR="0039408B" w:rsidRPr="00BC4F93" w:rsidRDefault="0039408B" w:rsidP="0039408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английского языка, реализуются следующие цели:</w:t>
      </w:r>
    </w:p>
    <w:p w:rsidR="0039408B" w:rsidRPr="00BC4F93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компенсаторной, учебно-познавательной):</w:t>
      </w:r>
    </w:p>
    <w:p w:rsidR="0039408B" w:rsidRPr="00BC4F93" w:rsidRDefault="0039408B" w:rsidP="0039408B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39408B" w:rsidRPr="00BC4F93" w:rsidRDefault="0039408B" w:rsidP="0039408B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9408B" w:rsidRPr="00BC4F93" w:rsidRDefault="0039408B" w:rsidP="0039408B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– увеличение объёма знаний о </w:t>
      </w:r>
      <w:proofErr w:type="spell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9408B" w:rsidRPr="00BC4F93" w:rsidRDefault="0039408B" w:rsidP="0039408B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иноязычной информации;</w:t>
      </w:r>
    </w:p>
    <w:p w:rsidR="0039408B" w:rsidRPr="00BC4F93" w:rsidRDefault="0039408B" w:rsidP="0039408B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9408B" w:rsidRPr="00BC4F93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39408B" w:rsidRPr="00BC4F93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сформулированных выше целей изучение английского языка в старшей школе решает следующие задачи:</w:t>
      </w:r>
    </w:p>
    <w:p w:rsidR="0039408B" w:rsidRPr="00BC4F93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Допороговом</w:t>
      </w:r>
      <w:proofErr w:type="spell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(А</w:t>
      </w:r>
      <w:proofErr w:type="gram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408B" w:rsidRPr="00BC4F93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39408B" w:rsidRPr="00BC4F93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ориентироваться </w:t>
      </w:r>
      <w:proofErr w:type="gram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и </w:t>
      </w:r>
      <w:proofErr w:type="spellStart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иностранном языке;</w:t>
      </w:r>
    </w:p>
    <w:p w:rsidR="0039408B" w:rsidRPr="00BC4F93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39408B" w:rsidRPr="00BC4F93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39408B" w:rsidRPr="00CE5B4C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39408B" w:rsidRPr="00CE5B4C" w:rsidRDefault="0039408B" w:rsidP="0039408B">
      <w:pPr>
        <w:numPr>
          <w:ilvl w:val="0"/>
          <w:numId w:val="1"/>
        </w:numPr>
        <w:tabs>
          <w:tab w:val="num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проектной деятельности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в том числе с использованием Интернета.</w:t>
      </w:r>
    </w:p>
    <w:p w:rsidR="0039408B" w:rsidRPr="00CE5B4C" w:rsidRDefault="0039408B" w:rsidP="0039408B">
      <w:pPr>
        <w:pStyle w:val="BodyText21"/>
        <w:widowControl w:val="0"/>
        <w:tabs>
          <w:tab w:val="num" w:pos="567"/>
        </w:tabs>
        <w:spacing w:line="240" w:lineRule="atLeast"/>
        <w:ind w:right="0" w:firstLine="709"/>
        <w:jc w:val="center"/>
        <w:rPr>
          <w:rFonts w:ascii="Times New Roman" w:hAnsi="Times New Roman" w:cs="Times New Roman"/>
          <w:bCs/>
        </w:rPr>
      </w:pPr>
    </w:p>
    <w:p w:rsidR="0039408B" w:rsidRPr="00CE5B4C" w:rsidRDefault="0039408B" w:rsidP="0039408B">
      <w:pPr>
        <w:pStyle w:val="BodyText21"/>
        <w:widowControl w:val="0"/>
        <w:tabs>
          <w:tab w:val="num" w:pos="567"/>
        </w:tabs>
        <w:spacing w:line="240" w:lineRule="atLeast"/>
        <w:ind w:right="0" w:firstLine="709"/>
        <w:jc w:val="center"/>
        <w:rPr>
          <w:rFonts w:ascii="Times New Roman" w:hAnsi="Times New Roman" w:cs="Times New Roman"/>
          <w:b/>
          <w:bCs/>
        </w:rPr>
      </w:pPr>
      <w:r w:rsidRPr="00CE5B4C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Цивилизационные</w:t>
      </w:r>
      <w:proofErr w:type="spellEnd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</w:t>
      </w:r>
      <w:proofErr w:type="spellStart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общепланетарного</w:t>
      </w:r>
      <w:proofErr w:type="spellEnd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масштаба (глобализация, </w:t>
      </w:r>
      <w:proofErr w:type="spellStart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социально-экономичеких</w:t>
      </w:r>
      <w:proofErr w:type="spellEnd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Согласно базисному (образовательному) плану всего на изучение иностранного языка в 11 классе выделяется 102 часа (3 ч в неделю).</w:t>
      </w:r>
    </w:p>
    <w:p w:rsidR="0039408B" w:rsidRPr="003543BF" w:rsidRDefault="0039408B" w:rsidP="0039408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08B" w:rsidRPr="00CE5B4C" w:rsidRDefault="0039408B" w:rsidP="003940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изменений, внесенных в планирование.</w:t>
      </w:r>
    </w:p>
    <w:p w:rsidR="0039408B" w:rsidRPr="00CE5B4C" w:rsidRDefault="0039408B" w:rsidP="0039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предусматривает входной, промежуточный и итоговый контроль по английскому языку в 11 классе, а </w:t>
      </w: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не предусмотрены часы на повторение изученного материала, считаю целесообразным включить в тематическое планирование часы на повторение 2 часа в сентябре месяце и итоговое повторение 2 часа в мае месяце, за счет перераспределения часов учебного материала.</w:t>
      </w:r>
      <w:proofErr w:type="gramEnd"/>
    </w:p>
    <w:p w:rsidR="0039408B" w:rsidRPr="00CE5B4C" w:rsidRDefault="0039408B" w:rsidP="00394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на подведение итогов 1 час. </w:t>
      </w: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на повторение (4 часа) выделены за счет  уменьшения часов на изучение тем </w:t>
      </w:r>
      <w:r w:rsidR="003543BF"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E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43BF" w:rsidRPr="00CE5B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Взаимоотношения» </w:t>
      </w: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часа,  «</w:t>
      </w:r>
      <w:r w:rsidR="003543BF" w:rsidRPr="00CE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Путешествия.</w:t>
      </w: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- 2 часа, подведение итогов– 1 час. </w:t>
      </w:r>
      <w:proofErr w:type="gramEnd"/>
    </w:p>
    <w:p w:rsidR="0039408B" w:rsidRPr="00CE5B4C" w:rsidRDefault="0039408B" w:rsidP="0039408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39408B" w:rsidRPr="00CE5B4C" w:rsidRDefault="0039408B" w:rsidP="0039408B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Учениками будут достигнуты следующие </w:t>
      </w:r>
      <w:r w:rsidRPr="00CE5B4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предметные результаты:</w:t>
      </w:r>
    </w:p>
    <w:p w:rsidR="0039408B" w:rsidRPr="00CE5B4C" w:rsidRDefault="0039408B" w:rsidP="0039408B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CE5B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коммуникативной сфер</w:t>
      </w:r>
      <w:proofErr w:type="gramStart"/>
      <w:r w:rsidRPr="00CE5B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CE5B4C">
        <w:rPr>
          <w:rFonts w:ascii="Times New Roman" w:eastAsia="Calibri" w:hAnsi="Times New Roman" w:cs="Times New Roman"/>
          <w:sz w:val="28"/>
          <w:szCs w:val="28"/>
          <w:lang w:eastAsia="ru-RU"/>
        </w:rPr>
        <w:t>т.е. владение иностранным языком как средством межкультурного общения):</w:t>
      </w:r>
    </w:p>
    <w:p w:rsidR="0039408B" w:rsidRPr="00CE5B4C" w:rsidRDefault="0039408B" w:rsidP="0039408B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Коммуникативные умения в основных видах речевой деятельности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CE5B4C">
        <w:rPr>
          <w:b/>
          <w:color w:val="000000"/>
          <w:sz w:val="28"/>
          <w:szCs w:val="28"/>
        </w:rPr>
        <w:t xml:space="preserve">В области говорения </w:t>
      </w:r>
    </w:p>
    <w:p w:rsidR="0039408B" w:rsidRPr="00CE5B4C" w:rsidRDefault="0039408B" w:rsidP="0039408B">
      <w:pPr>
        <w:keepNext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Диалогическая речь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беседе/дискуссии на знакомую тему;</w:t>
      </w:r>
    </w:p>
    <w:p w:rsidR="0039408B" w:rsidRPr="00CE5B4C" w:rsidRDefault="0039408B" w:rsidP="0039408B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запрос информации;</w:t>
      </w:r>
    </w:p>
    <w:p w:rsidR="0039408B" w:rsidRPr="00CE5B4C" w:rsidRDefault="0039408B" w:rsidP="0039408B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разъяснениями;</w:t>
      </w:r>
    </w:p>
    <w:p w:rsidR="0039408B" w:rsidRPr="00CE5B4C" w:rsidRDefault="0039408B" w:rsidP="0039408B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отношение к высказыванию партнёра, своё мнение по обсуждаемой теме.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39408B" w:rsidRPr="00CE5B4C" w:rsidRDefault="0039408B" w:rsidP="0039408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Монологическая речь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сообщения, содержащие наиболее важную информацию по теме/проблеме; </w:t>
      </w:r>
    </w:p>
    <w:p w:rsidR="0039408B" w:rsidRPr="00CE5B4C" w:rsidRDefault="0039408B" w:rsidP="0039408B">
      <w:pPr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39408B" w:rsidRPr="00CE5B4C" w:rsidRDefault="0039408B" w:rsidP="0039408B">
      <w:pPr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39408B" w:rsidRPr="00CE5B4C" w:rsidRDefault="0039408B" w:rsidP="0039408B">
      <w:pPr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 о фактах/событиях, приводя примеры, аргументы, делая выводы; </w:t>
      </w:r>
    </w:p>
    <w:p w:rsidR="0039408B" w:rsidRPr="00CE5B4C" w:rsidRDefault="0039408B" w:rsidP="0039408B">
      <w:pPr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особенности жизни и культуры своей страны и страны/стран изучаемого языка.</w:t>
      </w:r>
    </w:p>
    <w:p w:rsidR="0039408B" w:rsidRPr="00CE5B4C" w:rsidRDefault="0039408B" w:rsidP="0039408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Объем монологического высказывания – 12–15 фраз.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области </w:t>
      </w:r>
      <w:proofErr w:type="spellStart"/>
      <w:r w:rsidRPr="00CE5B4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аудирования</w:t>
      </w:r>
      <w:proofErr w:type="spellEnd"/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39408B" w:rsidRPr="00CE5B4C" w:rsidRDefault="0039408B" w:rsidP="0039408B">
      <w:pPr>
        <w:numPr>
          <w:ilvl w:val="0"/>
          <w:numId w:val="6"/>
        </w:numPr>
        <w:tabs>
          <w:tab w:val="num" w:pos="851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радиопередач в рамках изучаемых тем; </w:t>
      </w:r>
    </w:p>
    <w:p w:rsidR="0039408B" w:rsidRPr="00CE5B4C" w:rsidRDefault="0039408B" w:rsidP="0039408B">
      <w:pPr>
        <w:numPr>
          <w:ilvl w:val="0"/>
          <w:numId w:val="6"/>
        </w:numPr>
        <w:tabs>
          <w:tab w:val="num" w:pos="851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39408B" w:rsidRPr="00CE5B4C" w:rsidRDefault="0039408B" w:rsidP="0039408B">
      <w:pPr>
        <w:numPr>
          <w:ilvl w:val="0"/>
          <w:numId w:val="6"/>
        </w:numPr>
        <w:tabs>
          <w:tab w:val="num" w:pos="851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39408B" w:rsidRPr="00CE5B4C" w:rsidRDefault="0039408B" w:rsidP="0039408B">
      <w:pPr>
        <w:tabs>
          <w:tab w:val="num" w:pos="851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408B" w:rsidRPr="00CE5B4C" w:rsidRDefault="0039408B" w:rsidP="0039408B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выявлятьнаиболеезначимыефакты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9408B" w:rsidRPr="00CE5B4C" w:rsidRDefault="0039408B" w:rsidP="0039408B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своё отношение к ним, извлекать из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необходимую/интересующую информацию.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t xml:space="preserve">В области чтения 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связей):</w:t>
      </w:r>
    </w:p>
    <w:p w:rsidR="0039408B" w:rsidRPr="00CE5B4C" w:rsidRDefault="0039408B" w:rsidP="0039408B">
      <w:pPr>
        <w:numPr>
          <w:ilvl w:val="0"/>
          <w:numId w:val="8"/>
        </w:numPr>
        <w:tabs>
          <w:tab w:val="num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9408B" w:rsidRPr="00CE5B4C" w:rsidRDefault="0039408B" w:rsidP="0039408B">
      <w:pPr>
        <w:numPr>
          <w:ilvl w:val="0"/>
          <w:numId w:val="8"/>
        </w:numPr>
        <w:tabs>
          <w:tab w:val="num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39408B" w:rsidRPr="00CE5B4C" w:rsidRDefault="0039408B" w:rsidP="0039408B">
      <w:pPr>
        <w:numPr>
          <w:ilvl w:val="0"/>
          <w:numId w:val="8"/>
        </w:numPr>
        <w:tabs>
          <w:tab w:val="num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39408B" w:rsidRPr="00CE5B4C" w:rsidRDefault="0039408B" w:rsidP="0039408B">
      <w:pPr>
        <w:tabs>
          <w:tab w:val="num" w:pos="1276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основные факты; 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возможные события/факты;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аргументацию; 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необходимую/интересующую информацию; </w:t>
      </w:r>
    </w:p>
    <w:p w:rsidR="0039408B" w:rsidRPr="00CE5B4C" w:rsidRDefault="0039408B" w:rsidP="0039408B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своё отношение к </w:t>
      </w: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t>В области письма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lastRenderedPageBreak/>
        <w:t>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39408B" w:rsidRPr="00CE5B4C" w:rsidRDefault="0039408B" w:rsidP="0039408B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39408B" w:rsidRPr="00CE5B4C" w:rsidRDefault="0039408B" w:rsidP="0039408B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расспрашивать в личном письме о новостях и сообщать их; </w:t>
      </w:r>
    </w:p>
    <w:p w:rsidR="0039408B" w:rsidRPr="00CE5B4C" w:rsidRDefault="0039408B" w:rsidP="0039408B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об отдельных фактах/событиях своей жизни, выражая свои суждения и чувства; </w:t>
      </w:r>
    </w:p>
    <w:p w:rsidR="0039408B" w:rsidRPr="00CE5B4C" w:rsidRDefault="0039408B" w:rsidP="0039408B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свои планы на будущее.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Компенсаторные умения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t>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языковой и контекстуальной догадкой при чтении и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408B" w:rsidRPr="00CE5B4C" w:rsidRDefault="0039408B" w:rsidP="0039408B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39408B" w:rsidRPr="00CE5B4C" w:rsidRDefault="0039408B" w:rsidP="0039408B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39408B" w:rsidRPr="00CE5B4C" w:rsidRDefault="0039408B" w:rsidP="0039408B">
      <w:pPr>
        <w:keepNext/>
        <w:spacing w:after="0" w:line="24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Учебно-познавательные умения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связанных с приёмами самостоятельного приобретения знаний. В результате изучения иностранного языка на базовом уровне ученик должен уметь:</w:t>
      </w:r>
    </w:p>
    <w:p w:rsidR="0039408B" w:rsidRPr="00CE5B4C" w:rsidRDefault="0039408B" w:rsidP="0039408B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лингвострановедческую; </w:t>
      </w:r>
    </w:p>
    <w:p w:rsidR="0039408B" w:rsidRPr="00CE5B4C" w:rsidRDefault="0039408B" w:rsidP="0039408B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письменном и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специальных учебных умений: </w:t>
      </w:r>
    </w:p>
    <w:p w:rsidR="0039408B" w:rsidRPr="00CE5B4C" w:rsidRDefault="0039408B" w:rsidP="0039408B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39408B" w:rsidRPr="00CE5B4C" w:rsidRDefault="0039408B" w:rsidP="00394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</w:t>
      </w:r>
    </w:p>
    <w:p w:rsidR="0039408B" w:rsidRPr="00CE5B4C" w:rsidRDefault="0039408B" w:rsidP="0039408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развитие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происходит за счёт углубления:</w:t>
      </w:r>
    </w:p>
    <w:p w:rsidR="0039408B" w:rsidRPr="00CE5B4C" w:rsidRDefault="0039408B" w:rsidP="0039408B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</w:t>
      </w: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39408B" w:rsidRPr="00CE5B4C" w:rsidRDefault="0039408B" w:rsidP="0039408B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39408B" w:rsidRPr="00CE5B4C" w:rsidRDefault="0039408B" w:rsidP="0039408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использовать:</w:t>
      </w:r>
    </w:p>
    <w:p w:rsidR="0039408B" w:rsidRPr="00CE5B4C" w:rsidRDefault="0039408B" w:rsidP="0039408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39408B" w:rsidRPr="00CE5B4C" w:rsidRDefault="0039408B" w:rsidP="0039408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39408B" w:rsidRPr="00CE5B4C" w:rsidRDefault="0039408B" w:rsidP="0039408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речевого этикета в рамках стандартных ситуаций общения.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t>Языковые средства и навыки пользования ими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t>В фонетической стороне речи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CE5B4C">
        <w:rPr>
          <w:color w:val="000000"/>
          <w:sz w:val="28"/>
          <w:szCs w:val="28"/>
        </w:rPr>
        <w:t xml:space="preserve">На старшем этапе изучения иностранного языка обучение фонетической стороне речи носит коррективный характер. </w:t>
      </w:r>
    </w:p>
    <w:p w:rsidR="0039408B" w:rsidRPr="00CE5B4C" w:rsidRDefault="0039408B" w:rsidP="0039408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E5B4C">
        <w:rPr>
          <w:color w:val="000000"/>
          <w:sz w:val="28"/>
          <w:szCs w:val="28"/>
        </w:rPr>
        <w:t>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proofErr w:type="spellStart"/>
      <w:r w:rsidRPr="00CE5B4C">
        <w:rPr>
          <w:color w:val="000000"/>
          <w:sz w:val="28"/>
          <w:szCs w:val="28"/>
        </w:rPr>
        <w:t>r</w:t>
      </w:r>
      <w:proofErr w:type="spellEnd"/>
      <w:r w:rsidRPr="00CE5B4C">
        <w:rPr>
          <w:color w:val="000000"/>
          <w:sz w:val="28"/>
          <w:szCs w:val="28"/>
        </w:rPr>
        <w:t>” (</w:t>
      </w:r>
      <w:proofErr w:type="spellStart"/>
      <w:r w:rsidRPr="00CE5B4C">
        <w:rPr>
          <w:color w:val="000000"/>
          <w:sz w:val="28"/>
          <w:szCs w:val="28"/>
        </w:rPr>
        <w:t>thereis</w:t>
      </w:r>
      <w:proofErr w:type="spellEnd"/>
      <w:r w:rsidRPr="00CE5B4C">
        <w:rPr>
          <w:color w:val="000000"/>
          <w:sz w:val="28"/>
          <w:szCs w:val="28"/>
        </w:rPr>
        <w:t>/</w:t>
      </w:r>
      <w:proofErr w:type="spellStart"/>
      <w:r w:rsidRPr="00CE5B4C">
        <w:rPr>
          <w:color w:val="000000"/>
          <w:sz w:val="28"/>
          <w:szCs w:val="28"/>
        </w:rPr>
        <w:t>are</w:t>
      </w:r>
      <w:proofErr w:type="spellEnd"/>
      <w:r w:rsidRPr="00CE5B4C">
        <w:rPr>
          <w:color w:val="000000"/>
          <w:sz w:val="28"/>
          <w:szCs w:val="28"/>
        </w:rPr>
        <w:t>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</w:t>
      </w:r>
      <w:proofErr w:type="gramEnd"/>
      <w:r w:rsidRPr="00CE5B4C">
        <w:rPr>
          <w:color w:val="000000"/>
          <w:sz w:val="28"/>
          <w:szCs w:val="28"/>
        </w:rPr>
        <w:t xml:space="preserve">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на отработку интонационных моделей. Закреплению произносительных навыков хорошо способствует наличие песен, </w:t>
      </w:r>
      <w:proofErr w:type="spellStart"/>
      <w:r w:rsidRPr="00CE5B4C">
        <w:rPr>
          <w:color w:val="000000"/>
          <w:sz w:val="28"/>
          <w:szCs w:val="28"/>
        </w:rPr>
        <w:t>аудиотексты</w:t>
      </w:r>
      <w:proofErr w:type="spellEnd"/>
      <w:r w:rsidRPr="00CE5B4C">
        <w:rPr>
          <w:color w:val="000000"/>
          <w:sz w:val="28"/>
          <w:szCs w:val="28"/>
        </w:rPr>
        <w:t xml:space="preserve">, которые при желании и необходимости учащиеся могут повторять и выполнять </w:t>
      </w:r>
      <w:proofErr w:type="spellStart"/>
      <w:r w:rsidRPr="00CE5B4C">
        <w:rPr>
          <w:color w:val="000000"/>
          <w:sz w:val="28"/>
          <w:szCs w:val="28"/>
        </w:rPr>
        <w:t>имитативные</w:t>
      </w:r>
      <w:proofErr w:type="spellEnd"/>
      <w:r w:rsidRPr="00CE5B4C">
        <w:rPr>
          <w:color w:val="000000"/>
          <w:sz w:val="28"/>
          <w:szCs w:val="28"/>
        </w:rPr>
        <w:t xml:space="preserve"> упражнения.</w:t>
      </w:r>
    </w:p>
    <w:p w:rsidR="006054FA" w:rsidRPr="00CE5B4C" w:rsidRDefault="006054FA" w:rsidP="006054F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лексической стороне речи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лексический минимум учебника для 11 класса составляет примерно 1400 лексических единиц. В учебнике представлены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англоговорящих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стран, сложные для различения лексические единицы, слова, которые подразумевают использование предлогов, омофоны, синонимы, антонимы, омографы и т. д. В текстах содержится лексика, предназначенная для рецептивного усвоения.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учебнике даётся достаточно полное представление о способах словообразования: </w:t>
      </w:r>
      <w:r w:rsidRPr="00CE5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аффиксации, 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словосложении, инверсии, а систематическая и целенаправленная работа по формированию лексического навыка указывает на ярко выраженный лингвистический акцент. Интернациональные слова также представлены (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project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portfolio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garage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tennis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 д.) в УМК. В учебниках имеется раздел 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WordPerfect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предложен комплекс упражнений для более глубокого изучения лексического материала. Посредством такого раздела решается вопрос индивидуализированного и личностно ориентированного подхода в обучении языку. В конце учебника расположен поурочный словарь с переводом лексических единиц на русский язык. Лексические единицы для продуктивного усвоения выделены цветом.</w:t>
      </w:r>
    </w:p>
    <w:p w:rsidR="006054FA" w:rsidRPr="00CE5B4C" w:rsidRDefault="006054FA" w:rsidP="006054F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грамматической стороне речи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явления представлены на страницах учебника в виде небольшой справки-опоры. Третий урок каждого модуля направлен на развитие и совершенствование грамматического навыка речи. Учебники содержат раздел </w:t>
      </w:r>
      <w:proofErr w:type="spellStart"/>
      <w:r w:rsidRPr="00CE5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GrammarCheck</w:t>
      </w:r>
      <w:proofErr w:type="spellEnd"/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ориентирован на более глубокое изучение грамматического материала и также способствует </w:t>
      </w:r>
      <w:r w:rsidRPr="00CE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вопроса индивидуализированного и личностно ориентированного подхода в обучении языку.</w:t>
      </w:r>
      <w:r w:rsidRPr="00C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содержится весь программный материал по грамматике. В конце каждого учебника помещен грамматический справочник на английском языке. </w:t>
      </w:r>
    </w:p>
    <w:p w:rsidR="006054FA" w:rsidRPr="00CE5B4C" w:rsidRDefault="006054FA" w:rsidP="006054F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B4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E5B4C">
        <w:rPr>
          <w:rFonts w:ascii="Times New Roman" w:hAnsi="Times New Roman" w:cs="Times New Roman"/>
          <w:sz w:val="28"/>
          <w:szCs w:val="28"/>
        </w:rPr>
        <w:t>истематизация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ConditionalsI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5B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54FA" w:rsidRPr="00CE5B4C" w:rsidRDefault="006054FA" w:rsidP="006054F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5B4C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предложений с конструкцией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Iwish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…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 xml:space="preserve">(I wish I had my own room.), </w:t>
      </w:r>
      <w:r w:rsidRPr="00CE5B4C">
        <w:rPr>
          <w:rFonts w:ascii="Times New Roman" w:hAnsi="Times New Roman" w:cs="Times New Roman"/>
          <w:sz w:val="28"/>
          <w:szCs w:val="28"/>
        </w:rPr>
        <w:t>конструкцией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 xml:space="preserve"> so/such + that (I was so busy that forgot to phone my parents.); </w:t>
      </w:r>
      <w:proofErr w:type="spellStart"/>
      <w:r w:rsidRPr="00CE5B4C">
        <w:rPr>
          <w:rFonts w:ascii="Times New Roman" w:hAnsi="Times New Roman" w:cs="Times New Roman"/>
          <w:sz w:val="28"/>
          <w:szCs w:val="28"/>
        </w:rPr>
        <w:t>эмфатическихконструкцийтипа</w:t>
      </w:r>
      <w:proofErr w:type="spellEnd"/>
      <w:r w:rsidRPr="00CE5B4C">
        <w:rPr>
          <w:rFonts w:ascii="Times New Roman" w:hAnsi="Times New Roman" w:cs="Times New Roman"/>
          <w:sz w:val="28"/>
          <w:szCs w:val="28"/>
          <w:lang w:val="en-US"/>
        </w:rPr>
        <w:t xml:space="preserve"> It’s him who …, It’s time you did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CE5B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054FA" w:rsidRPr="00CE5B4C" w:rsidRDefault="006054FA" w:rsidP="006054F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PresentSimple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PastSimple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E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PastContinuous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E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PastPerfect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; модальных глаголов и их эквивалентов. </w:t>
      </w:r>
    </w:p>
    <w:p w:rsidR="006054FA" w:rsidRPr="00CE5B4C" w:rsidRDefault="006054FA" w:rsidP="006054F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PresentPerfectContinuous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PastPerfectContinuous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 и страдательного залога: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PresentSimplePassive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FutureSimplePassive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PastSimplePassive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PresentPerfectPassive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>.</w:t>
      </w:r>
    </w:p>
    <w:p w:rsidR="006054FA" w:rsidRPr="00CE5B4C" w:rsidRDefault="006054FA" w:rsidP="006054F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PastPerfectPassive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FuturePerfectPassive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>; знание неличных форм глагола (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ParticipleI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 и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CE5B4C">
        <w:rPr>
          <w:rFonts w:ascii="Times New Roman" w:hAnsi="Times New Roman" w:cs="Times New Roman"/>
          <w:sz w:val="28"/>
          <w:szCs w:val="28"/>
        </w:rPr>
        <w:t>) без различения их функций.</w:t>
      </w:r>
    </w:p>
    <w:p w:rsidR="006054FA" w:rsidRPr="00CE5B4C" w:rsidRDefault="006054FA" w:rsidP="006054F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распознавания и употребления в речи различных грамматических сре</w:t>
      </w:r>
      <w:proofErr w:type="gramStart"/>
      <w:r w:rsidRPr="00CE5B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5B4C">
        <w:rPr>
          <w:rFonts w:ascii="Times New Roman" w:hAnsi="Times New Roman" w:cs="Times New Roman"/>
          <w:sz w:val="28"/>
          <w:szCs w:val="28"/>
        </w:rPr>
        <w:t xml:space="preserve">я выражения будущего времени: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SimpleFuture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tobegoingto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PresentContinuous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>.</w:t>
      </w:r>
    </w:p>
    <w:p w:rsidR="006054FA" w:rsidRPr="00CE5B4C" w:rsidRDefault="006054FA" w:rsidP="006054F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определённого/неопределённого/нулевого артиклей; имён существительных в единственном и множественном числе (в том числе исключения).</w:t>
      </w:r>
    </w:p>
    <w:p w:rsidR="006054FA" w:rsidRPr="00CE5B4C" w:rsidRDefault="006054FA" w:rsidP="006054F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 xml:space="preserve"> 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E5B4C">
        <w:rPr>
          <w:rFonts w:ascii="Times New Roman" w:hAnsi="Times New Roman" w:cs="Times New Roman"/>
          <w:sz w:val="28"/>
          <w:szCs w:val="28"/>
        </w:rPr>
        <w:t>/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CE5B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afew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CE5B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alittle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); количественных и порядковых числительных. 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4C">
        <w:rPr>
          <w:rFonts w:ascii="Times New Roman" w:hAnsi="Times New Roman" w:cs="Times New Roman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о наречиях (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r w:rsidRPr="00CE5B4C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atlast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intheend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B4C">
        <w:rPr>
          <w:rFonts w:ascii="Times New Roman" w:hAnsi="Times New Roman" w:cs="Times New Roman"/>
          <w:sz w:val="28"/>
          <w:szCs w:val="28"/>
          <w:lang w:val="en-US"/>
        </w:rPr>
        <w:t>howeveretc</w:t>
      </w:r>
      <w:proofErr w:type="spellEnd"/>
      <w:r w:rsidRPr="00CE5B4C">
        <w:rPr>
          <w:rFonts w:ascii="Times New Roman" w:hAnsi="Times New Roman" w:cs="Times New Roman"/>
          <w:sz w:val="28"/>
          <w:szCs w:val="28"/>
        </w:rPr>
        <w:t>.)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области орфографии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Компенсаторная компетенция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совершенствование и развитие компенсаторных умений, начатое в 5 — 8 классах. Кроме этого происходит овладение следующими новыми компенсаторными умениями говорения: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синонимы, описать предмет, явление, обратиться за помощью, задать вопрос, переспросить.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 данном этапе уделяется формированию компенсаторных умений чтения: пользоваться языковой в контекстуальной догадкой (интернациональные слова,</w:t>
      </w:r>
      <w:proofErr w:type="gramEnd"/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словообразовательный анализ, вычисление ключевых слов текста), пользоваться подстрочными ссылками, двуязычным словарем.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Учебно-познавательная компетенция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двуязычными словарями, энциклопедиями и другой справочной литературой, выполнять различные виды упражнений из учебника и рабочей тетради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контрольные задания в формате ЕГЭ, участвовать в проектной работе, оформлять ее результаты в виде планшета, стенной газеты, иллюстрированного альбома и т.п.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</w:t>
      </w:r>
      <w:r w:rsidR="005108C5"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11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в соответствии с государственным стандартом основного общего образования уче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 должен </w:t>
      </w:r>
      <w:r w:rsidRPr="00CE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знать/понимать: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основные значения изученных лексических единиц (слов, словосочетаний); основные спосо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словообразования (аффиксация, словосло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жение, конверсия);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особенности структуры простых и сложных предложений английского языка; интонацию различных коммуникативных типов предложе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ния;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признаки изученных грамматических явле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(</w:t>
      </w:r>
      <w:proofErr w:type="spellStart"/>
      <w:proofErr w:type="gramStart"/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видо-временных</w:t>
      </w:r>
      <w:proofErr w:type="spellEnd"/>
      <w:proofErr w:type="gramEnd"/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 и их экви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валентов, артиклей, существительных, степе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сравнения прилагательных и наречий, мес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тоимений, числительных, предлогов);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основные нормы речевого этикета (репли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ки-клише, наиболее распространенная оценоч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лексика), принятые в стране изучаемого языка;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роль владения иностранным языком в совре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менном мире;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сходства и раз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 в традициях своей страны и стран изу</w:t>
      </w:r>
      <w:r w:rsidRPr="00CE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чаемого языка.</w:t>
      </w:r>
    </w:p>
    <w:p w:rsidR="006054FA" w:rsidRPr="00CE5B4C" w:rsidRDefault="006054FA" w:rsidP="006054FA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B4C">
        <w:rPr>
          <w:rFonts w:ascii="Times New Roman" w:eastAsia="Calibri" w:hAnsi="Times New Roman" w:cs="Times New Roman"/>
          <w:bCs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054FA" w:rsidRPr="00CE5B4C" w:rsidRDefault="006054FA" w:rsidP="006054FA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</w:p>
    <w:p w:rsidR="006054FA" w:rsidRPr="00CE5B4C" w:rsidRDefault="006054FA" w:rsidP="006054F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5B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 предметных и внутри предметных связей.</w:t>
      </w:r>
    </w:p>
    <w:p w:rsidR="005108C5" w:rsidRDefault="005108C5" w:rsidP="006054F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08C5" w:rsidRPr="00CE5B4C" w:rsidRDefault="005108C5" w:rsidP="006054F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2"/>
        <w:gridCol w:w="5503"/>
        <w:gridCol w:w="1190"/>
      </w:tblGrid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937022">
              <w:rPr>
                <w:color w:val="000000" w:themeColor="text1"/>
                <w:sz w:val="28"/>
                <w:szCs w:val="28"/>
              </w:rPr>
              <w:t xml:space="preserve">1. Взаимоотношения 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Родственные узы, семья. Взаимоотношения. </w:t>
            </w:r>
            <w:proofErr w:type="spellStart"/>
            <w:proofErr w:type="gram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Видо-временные</w:t>
            </w:r>
            <w:proofErr w:type="spellEnd"/>
            <w:proofErr w:type="gram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формы глагола в настоящем, будущем, прошедшем времени. 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О.Уайлд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937022">
              <w:rPr>
                <w:color w:val="000000" w:themeColor="text1"/>
                <w:sz w:val="28"/>
                <w:szCs w:val="28"/>
              </w:rPr>
              <w:t>2. Если есть желание, то найдется и возможность.</w:t>
            </w:r>
          </w:p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Стресс и здоровье. Межличностные отношения с друзьями Придаточные определительные предложения. </w:t>
            </w:r>
            <w:proofErr w:type="spellStart"/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Ш.Бронте</w:t>
            </w:r>
            <w:proofErr w:type="spellEnd"/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«Джейн </w:t>
            </w:r>
            <w:r w:rsidR="00E8176F"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Эйр</w:t>
            </w: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054FA" w:rsidRPr="00937022" w:rsidRDefault="006054FA" w:rsidP="006054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Неофициальные письма. Электронные письма. Телефон доверия. Упаковка. </w:t>
            </w: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Практикум по выполнению заданий формата ЕГЭ.</w:t>
            </w:r>
          </w:p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Ответственность.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среды?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Опасность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Несмотря ни на что. Болезни. Страдательный залог. М. Твен «Приключения Т. 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Сойера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». Рассказы. «Ф. 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Найтингейл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 Загрязнение воды.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ты?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Жизнь на улице. Проблемы взаимоотношений с соседями. Модальные глаголы. Т.Харди «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Тесс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рода 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Д‘Эрбервиль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Общение.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наступит день…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      </w:r>
            <w:proofErr w:type="spellStart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Фоссей</w:t>
            </w:r>
            <w:proofErr w:type="spellEnd"/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6054FA" w:rsidRPr="00937022" w:rsidTr="006054FA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Путешествия</w:t>
            </w:r>
          </w:p>
        </w:tc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4FA" w:rsidRPr="00937022" w:rsidRDefault="006054FA" w:rsidP="006054FA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</w:tbl>
    <w:p w:rsidR="006054FA" w:rsidRPr="00937022" w:rsidRDefault="006054FA" w:rsidP="006054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108C5" w:rsidRPr="00937022" w:rsidRDefault="005108C5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08C5" w:rsidRPr="00937022" w:rsidRDefault="005108C5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08C5" w:rsidRDefault="005108C5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08C5" w:rsidRDefault="005108C5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08C5" w:rsidRDefault="005108C5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08C5" w:rsidRDefault="005108C5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54FA" w:rsidRPr="003543BF" w:rsidRDefault="006054FA" w:rsidP="00605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43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Ind w:w="-714" w:type="dxa"/>
        <w:tblLayout w:type="fixed"/>
        <w:tblLook w:val="04A0"/>
      </w:tblPr>
      <w:tblGrid>
        <w:gridCol w:w="680"/>
        <w:gridCol w:w="3828"/>
        <w:gridCol w:w="850"/>
        <w:gridCol w:w="567"/>
        <w:gridCol w:w="567"/>
        <w:gridCol w:w="567"/>
        <w:gridCol w:w="1276"/>
        <w:gridCol w:w="1276"/>
        <w:gridCol w:w="674"/>
      </w:tblGrid>
      <w:tr w:rsidR="006054FA" w:rsidRPr="003543BF" w:rsidTr="00622AC8">
        <w:trPr>
          <w:trHeight w:val="274"/>
        </w:trPr>
        <w:tc>
          <w:tcPr>
            <w:tcW w:w="680" w:type="dxa"/>
            <w:vMerge w:val="restart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темы</w:t>
            </w:r>
          </w:p>
        </w:tc>
        <w:tc>
          <w:tcPr>
            <w:tcW w:w="850" w:type="dxa"/>
            <w:vMerge w:val="restart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4927" w:type="dxa"/>
            <w:gridSpan w:val="6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6054FA" w:rsidRPr="003543BF" w:rsidTr="00622AC8">
        <w:trPr>
          <w:cantSplit/>
          <w:trHeight w:val="1538"/>
        </w:trPr>
        <w:tc>
          <w:tcPr>
            <w:tcW w:w="680" w:type="dxa"/>
            <w:vMerge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6054FA" w:rsidRPr="003543BF" w:rsidRDefault="006054FA" w:rsidP="006054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extDirection w:val="tbRl"/>
          </w:tcPr>
          <w:p w:rsidR="006054FA" w:rsidRPr="003543BF" w:rsidRDefault="006054FA" w:rsidP="006054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567" w:type="dxa"/>
            <w:textDirection w:val="tbRl"/>
          </w:tcPr>
          <w:p w:rsidR="006054FA" w:rsidRPr="003543BF" w:rsidRDefault="006054FA" w:rsidP="006054F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</w:tcPr>
          <w:p w:rsidR="006054FA" w:rsidRPr="003543BF" w:rsidRDefault="00F76187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Семейные взаимоотношения.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</w:tcPr>
          <w:p w:rsidR="006054FA" w:rsidRPr="003543BF" w:rsidRDefault="00F76187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Диалоги о соседях.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</w:tcPr>
          <w:p w:rsidR="006054FA" w:rsidRPr="003543BF" w:rsidRDefault="00E8176F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Времена</w:t>
            </w:r>
            <w:r w:rsidR="00F761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английского</w:t>
            </w:r>
            <w:r w:rsidR="006054FA"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глагола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</w:tcPr>
          <w:p w:rsidR="006054FA" w:rsidRPr="003543BF" w:rsidRDefault="00F76187" w:rsidP="00605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Времена английского</w:t>
            </w:r>
            <w:r w:rsidR="006054FA"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глагола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О.Уайлд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«Преданный друг»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8" w:type="dxa"/>
          </w:tcPr>
          <w:p w:rsidR="006054FA" w:rsidRPr="003543BF" w:rsidRDefault="00F76187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Описательное письмо.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8" w:type="dxa"/>
          </w:tcPr>
          <w:p w:rsidR="006054FA" w:rsidRPr="003543BF" w:rsidRDefault="00F76187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Много</w:t>
            </w:r>
            <w:r w:rsidR="006054FA"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национальная Британия.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Охрана окружающей среды.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Охрана окружающей среды.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C467A0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28" w:type="dxa"/>
          </w:tcPr>
          <w:p w:rsidR="006054FA" w:rsidRPr="00C467A0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C4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A0" w:rsidRPr="003543BF" w:rsidTr="00622AC8">
        <w:tc>
          <w:tcPr>
            <w:tcW w:w="680" w:type="dxa"/>
          </w:tcPr>
          <w:p w:rsidR="00C467A0" w:rsidRPr="00C467A0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467A0" w:rsidRPr="00C467A0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и урок чтения</w:t>
            </w:r>
          </w:p>
        </w:tc>
        <w:tc>
          <w:tcPr>
            <w:tcW w:w="850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C467A0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C467A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видовременных форм глагола.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E8176F" w:rsidRDefault="00C467A0" w:rsidP="006054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054FA" w:rsidRPr="00CE5B4C" w:rsidRDefault="00C467A0" w:rsidP="006054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словообразования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CE5B4C" w:rsidP="00CE5B4C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4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6054FA" w:rsidRPr="003543BF" w:rsidRDefault="00BC0848" w:rsidP="00382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4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6054FA" w:rsidRPr="003543BF" w:rsidRDefault="004A5AFF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35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есть желание, то найдется и возможность.</w:t>
            </w:r>
          </w:p>
        </w:tc>
        <w:tc>
          <w:tcPr>
            <w:tcW w:w="850" w:type="dxa"/>
          </w:tcPr>
          <w:p w:rsidR="006054FA" w:rsidRPr="003543BF" w:rsidRDefault="00507FA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Стресс и здоровье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Межличностные отношения с друзьями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Прид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определительные 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предл-ния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Ш.Бронте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«Джейн 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Эйер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8" w:type="dxa"/>
          </w:tcPr>
          <w:p w:rsidR="006054FA" w:rsidRPr="00BC0848" w:rsidRDefault="00BC0848" w:rsidP="00BC0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</w:t>
            </w:r>
            <w:r w:rsidRPr="00BC0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Если есть желание, то найдется и возможность</w:t>
            </w:r>
            <w:r w:rsidRPr="00BC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</w:tcPr>
          <w:p w:rsidR="006054FA" w:rsidRPr="003543BF" w:rsidRDefault="00BC0848" w:rsidP="00BC0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урок устной речи</w:t>
            </w: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8" w:type="dxa"/>
          </w:tcPr>
          <w:p w:rsidR="006054FA" w:rsidRPr="003543BF" w:rsidRDefault="00BC0848" w:rsidP="00BC0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Телефон доверия</w:t>
            </w:r>
          </w:p>
        </w:tc>
        <w:tc>
          <w:tcPr>
            <w:tcW w:w="850" w:type="dxa"/>
          </w:tcPr>
          <w:p w:rsidR="006054FA" w:rsidRPr="00E629EB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E629EB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E629EB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BC0848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8" w:type="dxa"/>
          </w:tcPr>
          <w:p w:rsidR="006054FA" w:rsidRPr="00CE5B4C" w:rsidRDefault="00BC0848" w:rsidP="00382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Неофициальные письма. Электронные письма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0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6054FA" w:rsidRPr="003543BF" w:rsidRDefault="00BC0848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Нервная система. </w:t>
            </w:r>
            <w:r w:rsidRPr="00E62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лексики и грамматики.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Жертвы преступлений.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Права и обязанности.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Инфинитив. Герундий.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Инфинитив. Герундий.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Ч. Диккенс. «Большие надежды»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Эссе «Своё мнение»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Статуя Свободы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8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69444B"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</w:t>
            </w:r>
            <w:r w:rsidR="0069444B"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gramStart"/>
            <w:r w:rsidR="0069444B"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9444B"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28" w:type="dxa"/>
          </w:tcPr>
          <w:p w:rsidR="006054FA" w:rsidRPr="003543BF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</w:t>
            </w:r>
            <w:proofErr w:type="spellStart"/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Ответственнось</w:t>
            </w:r>
            <w:proofErr w:type="spellEnd"/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69444B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</w:tcPr>
          <w:p w:rsidR="006054FA" w:rsidRPr="003543BF" w:rsidRDefault="0069444B" w:rsidP="00382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Мои права.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828" w:type="dxa"/>
          </w:tcPr>
          <w:p w:rsidR="006054FA" w:rsidRPr="003543BF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Заботишься ли ты об охране окружающей среды?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Опасность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</w:tcPr>
          <w:p w:rsidR="006054FA" w:rsidRPr="003543BF" w:rsidRDefault="00382F71" w:rsidP="00893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939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Вопреки всему.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39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Заболевания.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</w:tcPr>
          <w:p w:rsidR="006054FA" w:rsidRPr="003543BF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Страдательный залог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8" w:type="dxa"/>
          </w:tcPr>
          <w:p w:rsidR="006054FA" w:rsidRPr="00176128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М. Твен « Приключения </w:t>
            </w:r>
            <w:proofErr w:type="spellStart"/>
            <w:r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Т.Сойера</w:t>
            </w:r>
            <w:proofErr w:type="spellEnd"/>
            <w:r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8" w:type="dxa"/>
          </w:tcPr>
          <w:p w:rsidR="006054FA" w:rsidRPr="00176128" w:rsidRDefault="00893966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рассказа.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28" w:type="dxa"/>
          </w:tcPr>
          <w:p w:rsidR="006054FA" w:rsidRPr="00176128" w:rsidRDefault="00893966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рассказа.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828" w:type="dxa"/>
          </w:tcPr>
          <w:p w:rsidR="006054FA" w:rsidRPr="00176128" w:rsidRDefault="00382F71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Ф. </w:t>
            </w:r>
            <w:proofErr w:type="spellStart"/>
            <w:r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Найтингейл</w:t>
            </w:r>
            <w:proofErr w:type="spellEnd"/>
            <w:r w:rsidR="00893966"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– Женщина с лампой.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828" w:type="dxa"/>
          </w:tcPr>
          <w:p w:rsidR="006054FA" w:rsidRPr="0069444B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69444B" w:rsidRPr="0069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828" w:type="dxa"/>
          </w:tcPr>
          <w:p w:rsidR="006054FA" w:rsidRPr="00176128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урок чтения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828" w:type="dxa"/>
          </w:tcPr>
          <w:p w:rsidR="006054FA" w:rsidRPr="00176128" w:rsidRDefault="00893966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«Герундий»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828" w:type="dxa"/>
          </w:tcPr>
          <w:p w:rsidR="006054FA" w:rsidRPr="00CE5B4C" w:rsidRDefault="0069444B" w:rsidP="008A20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Лондонский пожар.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828" w:type="dxa"/>
          </w:tcPr>
          <w:p w:rsidR="006054FA" w:rsidRPr="00176128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и обязанности»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 ты?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Жизнь на улице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Проблемы взаимо</w:t>
            </w:r>
            <w:r w:rsidR="003D0A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тношений с соседями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Модальные глаголы.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Модальные глаголы.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Т.Харди «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Тесс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из рода 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Д‘Эрбервиль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Письма-предложения,</w:t>
            </w:r>
            <w:r w:rsidR="00730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рекомендации.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Дом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Зелёные пояса.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«Жизнь на улице»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33" w:rsidRPr="003543BF" w:rsidTr="00622AC8">
        <w:tc>
          <w:tcPr>
            <w:tcW w:w="680" w:type="dxa"/>
          </w:tcPr>
          <w:p w:rsidR="00EA5533" w:rsidRPr="003543BF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828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850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EA5533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9444B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828" w:type="dxa"/>
          </w:tcPr>
          <w:p w:rsidR="006054FA" w:rsidRPr="0069444B" w:rsidRDefault="006054FA" w:rsidP="008A2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2F99" w:rsidRPr="00CB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62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CB2F99" w:rsidRPr="00CB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="00CB2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CB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B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ты?"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EA5533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828" w:type="dxa"/>
          </w:tcPr>
          <w:p w:rsidR="006054FA" w:rsidRPr="003543BF" w:rsidRDefault="00CB2F99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69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Общение.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космосе.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СМИ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Косвенная речь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Косвенная речь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 Лондон «Белый Клык»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Эссе «За и против»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222334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Языки Британских островов.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222334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828" w:type="dxa"/>
          </w:tcPr>
          <w:p w:rsidR="006054FA" w:rsidRPr="003543BF" w:rsidRDefault="00EA5533" w:rsidP="008A2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Донести сообщение.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222334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Загрязнение океана.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222334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темы «Космос»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828" w:type="dxa"/>
          </w:tcPr>
          <w:p w:rsidR="006054FA" w:rsidRPr="00936495" w:rsidRDefault="00936495" w:rsidP="008A2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общаемся?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222334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828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мы общаемся?"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чтения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наступит день…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 меня есть мечта…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Образование и обучение.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Условные предложения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Условные предложения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Р. Киплинг «Если…»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Официальные письма /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исьма</w:t>
            </w:r>
            <w:proofErr w:type="spellEnd"/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Официальные письма /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исьма</w:t>
            </w:r>
            <w:proofErr w:type="spellEnd"/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28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№4</w:t>
            </w:r>
            <w:r w:rsidRPr="00CE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</w:t>
            </w:r>
            <w:r w:rsidRPr="00936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наступит день…</w:t>
            </w:r>
            <w:r w:rsidRPr="0093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28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урок устной речи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828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Студенческая жизнь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828" w:type="dxa"/>
          </w:tcPr>
          <w:p w:rsidR="006054FA" w:rsidRPr="003543BF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Студенческая жизнь.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936495" w:rsidRDefault="00936495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828" w:type="dxa"/>
          </w:tcPr>
          <w:p w:rsidR="006054FA" w:rsidRPr="00CE5B4C" w:rsidRDefault="00936495" w:rsidP="006054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DianFossey</w:t>
            </w:r>
            <w:proofErr w:type="spellEnd"/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828" w:type="dxa"/>
          </w:tcPr>
          <w:p w:rsidR="006054FA" w:rsidRPr="003543BF" w:rsidRDefault="00936495" w:rsidP="008A2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Загадочные таинственные места.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Аэропорты и Воздушные путешествия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Инверсия. 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Сущ-ные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Наречия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Инверсия. 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Сущ-ные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Наречия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Д.Свифт «</w:t>
            </w:r>
            <w:proofErr w:type="spellStart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Путешес-я</w:t>
            </w:r>
            <w:proofErr w:type="spellEnd"/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Гулливера»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Статья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Статья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828" w:type="dxa"/>
          </w:tcPr>
          <w:p w:rsidR="006054FA" w:rsidRPr="00D77E80" w:rsidRDefault="00D77E8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936495" w:rsidRPr="00D7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828" w:type="dxa"/>
          </w:tcPr>
          <w:p w:rsidR="006054FA" w:rsidRPr="003543BF" w:rsidRDefault="00D77E8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Заповедные места планеты.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828" w:type="dxa"/>
          </w:tcPr>
          <w:p w:rsidR="006054FA" w:rsidRPr="003543BF" w:rsidRDefault="008A205C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Заповедные места планеты.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«Загадочные места»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«Наречия»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D77E8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3828" w:type="dxa"/>
          </w:tcPr>
          <w:p w:rsidR="006054FA" w:rsidRPr="00CE5B4C" w:rsidRDefault="00936495" w:rsidP="006054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США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3828" w:type="dxa"/>
          </w:tcPr>
          <w:p w:rsidR="006054FA" w:rsidRPr="003543BF" w:rsidRDefault="00D77E80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Искусство.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FA" w:rsidRPr="003543BF" w:rsidTr="00622AC8">
        <w:tc>
          <w:tcPr>
            <w:tcW w:w="68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3828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gramStart"/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пройденному</w:t>
            </w:r>
            <w:proofErr w:type="gramEnd"/>
            <w:r w:rsidR="00D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850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6054FA" w:rsidRPr="003543BF" w:rsidRDefault="006054FA" w:rsidP="00605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8E8" w:rsidRDefault="00DE38E8" w:rsidP="008A205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8E8" w:rsidRDefault="00DE38E8" w:rsidP="008A205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205C" w:rsidRPr="0018150B" w:rsidRDefault="008A205C" w:rsidP="008A205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1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Учебно-методическое обеспечение</w:t>
      </w:r>
    </w:p>
    <w:p w:rsidR="008A205C" w:rsidRPr="0018150B" w:rsidRDefault="0018150B" w:rsidP="008A205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</w:p>
    <w:p w:rsidR="00617B05" w:rsidRPr="008A205C" w:rsidRDefault="00617B05" w:rsidP="008A205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0B" w:rsidRPr="0018150B" w:rsidRDefault="0018150B" w:rsidP="0018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от 29.12.2012 г. </w:t>
      </w:r>
      <w:proofErr w:type="spellStart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273 -ФЗ «Об образовании в Российской Федерации» (с изменениями и дополнениями).</w:t>
      </w:r>
    </w:p>
    <w:p w:rsidR="0018150B" w:rsidRPr="0018150B" w:rsidRDefault="0018150B" w:rsidP="0018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 Республики Мордовия от 08.08.2013 </w:t>
      </w:r>
      <w:proofErr w:type="spellStart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53-З «Об образовании в Республике Мордовия»;</w:t>
      </w:r>
    </w:p>
    <w:p w:rsidR="008A205C" w:rsidRPr="008A205C" w:rsidRDefault="0018150B" w:rsidP="0018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  (приказ Министерства образования и науки Российской Федерации от 17.05.2012 № 413 , в редакции приказа </w:t>
      </w:r>
      <w:proofErr w:type="spellStart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11.12.2020г.№712.</w:t>
      </w:r>
      <w:proofErr w:type="gramEnd"/>
    </w:p>
    <w:p w:rsidR="008A205C" w:rsidRPr="008A205C" w:rsidRDefault="008A205C" w:rsidP="008A205C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205C" w:rsidRPr="0018150B" w:rsidRDefault="008A205C" w:rsidP="008A205C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8150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Учебная литература</w:t>
      </w:r>
    </w:p>
    <w:p w:rsidR="008A205C" w:rsidRPr="008A205C" w:rsidRDefault="008A205C" w:rsidP="008A205C">
      <w:pPr>
        <w:numPr>
          <w:ilvl w:val="0"/>
          <w:numId w:val="22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Афанасье</w:t>
      </w:r>
      <w:r w:rsidR="003543BF" w:rsidRPr="00354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О. В. Английский в фокусе. 11</w:t>
      </w:r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</w:t>
      </w:r>
      <w:proofErr w:type="spellStart"/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учреждений. – М.: </w:t>
      </w:r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Express</w:t>
      </w:r>
      <w:r w:rsidR="00CE5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Publishing</w:t>
      </w:r>
      <w:r w:rsidR="008E3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Просвещение, 2018</w:t>
      </w:r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248 </w:t>
      </w:r>
      <w:proofErr w:type="gramStart"/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205C" w:rsidRPr="008A205C" w:rsidRDefault="008A205C" w:rsidP="008A205C">
      <w:pPr>
        <w:shd w:val="clear" w:color="auto" w:fill="FFFFFF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5C" w:rsidRPr="0018150B" w:rsidRDefault="008A205C" w:rsidP="008A205C">
      <w:pPr>
        <w:shd w:val="clear" w:color="auto" w:fill="FFFFFF"/>
        <w:tabs>
          <w:tab w:val="left" w:pos="993"/>
        </w:tabs>
        <w:suppressAutoHyphens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</w:t>
      </w:r>
    </w:p>
    <w:p w:rsidR="008A205C" w:rsidRPr="008A205C" w:rsidRDefault="008A205C" w:rsidP="008A2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05C">
        <w:rPr>
          <w:rFonts w:ascii="Times New Roman" w:hAnsi="Times New Roman" w:cs="Times New Roman"/>
          <w:sz w:val="24"/>
          <w:szCs w:val="24"/>
        </w:rPr>
        <w:t>1. Примерные программы основного общего образования Английский язык. Программы общеобразовательных учреждений 10-11 классы / В.Г.</w:t>
      </w:r>
      <w:r w:rsidR="00DD7D60">
        <w:rPr>
          <w:rFonts w:ascii="Times New Roman" w:hAnsi="Times New Roman" w:cs="Times New Roman"/>
          <w:sz w:val="24"/>
          <w:szCs w:val="24"/>
        </w:rPr>
        <w:t xml:space="preserve"> Апальков – М.: Просвещение 2018</w:t>
      </w:r>
      <w:r w:rsidRPr="008A205C">
        <w:rPr>
          <w:rFonts w:ascii="Times New Roman" w:hAnsi="Times New Roman" w:cs="Times New Roman"/>
          <w:sz w:val="24"/>
          <w:szCs w:val="24"/>
        </w:rPr>
        <w:t xml:space="preserve"> г. – 143 </w:t>
      </w:r>
      <w:proofErr w:type="gramStart"/>
      <w:r w:rsidRPr="008A20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05C">
        <w:rPr>
          <w:rFonts w:ascii="Times New Roman" w:hAnsi="Times New Roman" w:cs="Times New Roman"/>
          <w:sz w:val="24"/>
          <w:szCs w:val="24"/>
        </w:rPr>
        <w:t>.</w:t>
      </w:r>
    </w:p>
    <w:p w:rsidR="00E87D62" w:rsidRPr="003543BF" w:rsidRDefault="00E87D62">
      <w:pPr>
        <w:rPr>
          <w:rFonts w:ascii="Times New Roman" w:hAnsi="Times New Roman" w:cs="Times New Roman"/>
          <w:sz w:val="24"/>
          <w:szCs w:val="24"/>
        </w:rPr>
      </w:pPr>
    </w:p>
    <w:sectPr w:rsidR="00E87D62" w:rsidRPr="003543BF" w:rsidSect="0052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7321E"/>
    <w:multiLevelType w:val="hybridMultilevel"/>
    <w:tmpl w:val="27D0D8EA"/>
    <w:lvl w:ilvl="0" w:tplc="A3441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823F2C"/>
    <w:multiLevelType w:val="multilevel"/>
    <w:tmpl w:val="9CE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702611"/>
    <w:multiLevelType w:val="hybridMultilevel"/>
    <w:tmpl w:val="98EAC33E"/>
    <w:lvl w:ilvl="0" w:tplc="805E0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6"/>
  </w:num>
  <w:num w:numId="9">
    <w:abstractNumId w:val="0"/>
  </w:num>
  <w:num w:numId="10">
    <w:abstractNumId w:val="1"/>
  </w:num>
  <w:num w:numId="11">
    <w:abstractNumId w:val="20"/>
  </w:num>
  <w:num w:numId="12">
    <w:abstractNumId w:val="18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10"/>
  </w:num>
  <w:num w:numId="20">
    <w:abstractNumId w:val="9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08B"/>
    <w:rsid w:val="000360E5"/>
    <w:rsid w:val="00075430"/>
    <w:rsid w:val="000823F6"/>
    <w:rsid w:val="000A65E7"/>
    <w:rsid w:val="00114069"/>
    <w:rsid w:val="00147A8C"/>
    <w:rsid w:val="00176128"/>
    <w:rsid w:val="0018150B"/>
    <w:rsid w:val="001A0DF1"/>
    <w:rsid w:val="001B7D47"/>
    <w:rsid w:val="00222334"/>
    <w:rsid w:val="0025356D"/>
    <w:rsid w:val="0027007D"/>
    <w:rsid w:val="002818ED"/>
    <w:rsid w:val="00304F6F"/>
    <w:rsid w:val="00347A44"/>
    <w:rsid w:val="003543BF"/>
    <w:rsid w:val="00357E8D"/>
    <w:rsid w:val="00365449"/>
    <w:rsid w:val="00382F71"/>
    <w:rsid w:val="0039408B"/>
    <w:rsid w:val="003D0AFF"/>
    <w:rsid w:val="004A5AFF"/>
    <w:rsid w:val="004C7CEE"/>
    <w:rsid w:val="004F2D87"/>
    <w:rsid w:val="00507FAA"/>
    <w:rsid w:val="005108C5"/>
    <w:rsid w:val="00524FD7"/>
    <w:rsid w:val="0052747E"/>
    <w:rsid w:val="0056445B"/>
    <w:rsid w:val="00580C1D"/>
    <w:rsid w:val="006054FA"/>
    <w:rsid w:val="00617B05"/>
    <w:rsid w:val="00622AC8"/>
    <w:rsid w:val="0068772B"/>
    <w:rsid w:val="0069444B"/>
    <w:rsid w:val="0070428F"/>
    <w:rsid w:val="007305AD"/>
    <w:rsid w:val="00743956"/>
    <w:rsid w:val="007D540E"/>
    <w:rsid w:val="00884EA2"/>
    <w:rsid w:val="00884F9E"/>
    <w:rsid w:val="00893966"/>
    <w:rsid w:val="008A205C"/>
    <w:rsid w:val="008B1DC7"/>
    <w:rsid w:val="008E304E"/>
    <w:rsid w:val="008F20B8"/>
    <w:rsid w:val="00936495"/>
    <w:rsid w:val="00937022"/>
    <w:rsid w:val="00972CFF"/>
    <w:rsid w:val="00A464CD"/>
    <w:rsid w:val="00AA4E39"/>
    <w:rsid w:val="00B50A46"/>
    <w:rsid w:val="00BA0D5D"/>
    <w:rsid w:val="00BC0848"/>
    <w:rsid w:val="00BC4F93"/>
    <w:rsid w:val="00BD147A"/>
    <w:rsid w:val="00BD724A"/>
    <w:rsid w:val="00C37670"/>
    <w:rsid w:val="00C467A0"/>
    <w:rsid w:val="00C5527B"/>
    <w:rsid w:val="00C75A96"/>
    <w:rsid w:val="00C96612"/>
    <w:rsid w:val="00CB2F99"/>
    <w:rsid w:val="00CE5B4C"/>
    <w:rsid w:val="00CF06B9"/>
    <w:rsid w:val="00D013EC"/>
    <w:rsid w:val="00D07D87"/>
    <w:rsid w:val="00D77E80"/>
    <w:rsid w:val="00D94E82"/>
    <w:rsid w:val="00DA053E"/>
    <w:rsid w:val="00DD7D60"/>
    <w:rsid w:val="00DE38E8"/>
    <w:rsid w:val="00E2334B"/>
    <w:rsid w:val="00E629EB"/>
    <w:rsid w:val="00E8176F"/>
    <w:rsid w:val="00E87D62"/>
    <w:rsid w:val="00EA39E7"/>
    <w:rsid w:val="00EA5533"/>
    <w:rsid w:val="00EC6D1C"/>
    <w:rsid w:val="00F032CA"/>
    <w:rsid w:val="00F20F8C"/>
    <w:rsid w:val="00F76187"/>
    <w:rsid w:val="00FC25D8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39408B"/>
    <w:pPr>
      <w:tabs>
        <w:tab w:val="left" w:pos="8222"/>
      </w:tabs>
      <w:spacing w:after="0" w:line="240" w:lineRule="auto"/>
      <w:ind w:right="-1759"/>
    </w:pPr>
    <w:rPr>
      <w:rFonts w:ascii="Calibri" w:eastAsia="Calibri" w:hAnsi="Calibri" w:cs="Calibri"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60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05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054FA"/>
    <w:rPr>
      <w:vertAlign w:val="superscript"/>
    </w:rPr>
  </w:style>
  <w:style w:type="character" w:styleId="a7">
    <w:name w:val="Hyperlink"/>
    <w:rsid w:val="006054FA"/>
    <w:rPr>
      <w:color w:val="0000FF"/>
      <w:u w:val="single"/>
    </w:rPr>
  </w:style>
  <w:style w:type="table" w:styleId="a8">
    <w:name w:val="Table Grid"/>
    <w:basedOn w:val="a1"/>
    <w:uiPriority w:val="39"/>
    <w:rsid w:val="0060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0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4FA"/>
  </w:style>
  <w:style w:type="paragraph" w:styleId="a9">
    <w:name w:val="List Paragraph"/>
    <w:basedOn w:val="a"/>
    <w:uiPriority w:val="34"/>
    <w:qFormat/>
    <w:rsid w:val="006054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39408B"/>
    <w:pPr>
      <w:tabs>
        <w:tab w:val="left" w:pos="8222"/>
      </w:tabs>
      <w:spacing w:after="0" w:line="240" w:lineRule="auto"/>
      <w:ind w:right="-1759"/>
    </w:pPr>
    <w:rPr>
      <w:rFonts w:ascii="Calibri" w:eastAsia="Calibri" w:hAnsi="Calibri" w:cs="Calibri"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60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05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054FA"/>
    <w:rPr>
      <w:vertAlign w:val="superscript"/>
    </w:rPr>
  </w:style>
  <w:style w:type="character" w:styleId="a7">
    <w:name w:val="Hyperlink"/>
    <w:rsid w:val="006054FA"/>
    <w:rPr>
      <w:color w:val="0000FF"/>
      <w:u w:val="single"/>
    </w:rPr>
  </w:style>
  <w:style w:type="table" w:styleId="a8">
    <w:name w:val="Table Grid"/>
    <w:basedOn w:val="a1"/>
    <w:uiPriority w:val="39"/>
    <w:rsid w:val="0060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0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4FA"/>
  </w:style>
  <w:style w:type="paragraph" w:styleId="a9">
    <w:name w:val="List Paragraph"/>
    <w:basedOn w:val="a"/>
    <w:uiPriority w:val="34"/>
    <w:qFormat/>
    <w:rsid w:val="006054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D4F4-1E21-4155-AA62-A3B2D492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15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46</cp:revision>
  <cp:lastPrinted>2022-12-22T08:52:00Z</cp:lastPrinted>
  <dcterms:created xsi:type="dcterms:W3CDTF">2018-09-23T16:18:00Z</dcterms:created>
  <dcterms:modified xsi:type="dcterms:W3CDTF">2023-09-08T13:38:00Z</dcterms:modified>
</cp:coreProperties>
</file>