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F6" w:rsidRDefault="00FD42F6" w:rsidP="00FD42F6">
      <w:pPr>
        <w:spacing w:line="408" w:lineRule="auto"/>
        <w:ind w:left="120"/>
        <w:jc w:val="center"/>
      </w:pPr>
      <w:r>
        <w:rPr>
          <w:b/>
          <w:color w:val="000000"/>
        </w:rPr>
        <w:t>МИНИСТЕРСТВО ПРОСВЕЩЕНИЯ РОССИЙСКОЙ ФЕДЕРАЦИИ</w:t>
      </w:r>
    </w:p>
    <w:p w:rsidR="00FD42F6" w:rsidRDefault="00FD42F6" w:rsidP="00FD42F6">
      <w:pPr>
        <w:spacing w:line="408" w:lineRule="auto"/>
        <w:ind w:left="120"/>
        <w:jc w:val="center"/>
      </w:pPr>
      <w:r>
        <w:rPr>
          <w:b/>
          <w:color w:val="000000"/>
        </w:rPr>
        <w:t>‌</w:t>
      </w:r>
      <w:bookmarkStart w:id="0" w:name="c6077dab-9925-4774-bff8-633c408d96f7"/>
      <w:r>
        <w:rPr>
          <w:b/>
          <w:color w:val="000000"/>
        </w:rPr>
        <w:t xml:space="preserve">Министерство образования Республики Мордовия </w:t>
      </w:r>
      <w:bookmarkEnd w:id="0"/>
      <w:r>
        <w:rPr>
          <w:b/>
          <w:color w:val="000000"/>
        </w:rPr>
        <w:t xml:space="preserve">‌‌ </w:t>
      </w:r>
    </w:p>
    <w:p w:rsidR="00FD42F6" w:rsidRDefault="00FD42F6" w:rsidP="00FD42F6">
      <w:pPr>
        <w:spacing w:line="408" w:lineRule="auto"/>
        <w:ind w:left="120"/>
        <w:jc w:val="center"/>
      </w:pPr>
      <w:r>
        <w:rPr>
          <w:b/>
          <w:color w:val="000000"/>
        </w:rPr>
        <w:t>‌</w:t>
      </w:r>
      <w:bookmarkStart w:id="1" w:name="788ae511-f951-4a39-a96d-32e07689f645"/>
      <w:r>
        <w:rPr>
          <w:b/>
          <w:color w:val="000000"/>
        </w:rPr>
        <w:t>Администрация городского округа Саранск</w:t>
      </w:r>
      <w:bookmarkEnd w:id="1"/>
      <w:r>
        <w:rPr>
          <w:b/>
          <w:color w:val="000000"/>
        </w:rPr>
        <w:t>‌</w:t>
      </w:r>
      <w:r>
        <w:rPr>
          <w:color w:val="000000"/>
        </w:rPr>
        <w:t>​</w:t>
      </w:r>
    </w:p>
    <w:p w:rsidR="00FD42F6" w:rsidRDefault="00FD42F6" w:rsidP="00FD42F6">
      <w:pPr>
        <w:spacing w:line="408" w:lineRule="auto"/>
        <w:ind w:left="120"/>
        <w:jc w:val="center"/>
      </w:pPr>
      <w:r>
        <w:rPr>
          <w:b/>
          <w:color w:val="000000"/>
        </w:rPr>
        <w:t>МОУ "Средняя школа № 27"</w:t>
      </w:r>
    </w:p>
    <w:p w:rsidR="00FD42F6" w:rsidRDefault="00FD42F6" w:rsidP="00FD42F6">
      <w:pPr>
        <w:ind w:left="120"/>
      </w:pPr>
    </w:p>
    <w:p w:rsidR="00FD42F6" w:rsidRDefault="00FD42F6" w:rsidP="00FD42F6">
      <w:pPr>
        <w:ind w:left="120"/>
      </w:pPr>
    </w:p>
    <w:tbl>
      <w:tblPr>
        <w:tblW w:w="0" w:type="auto"/>
        <w:tblLook w:val="04A0"/>
      </w:tblPr>
      <w:tblGrid>
        <w:gridCol w:w="3114"/>
        <w:gridCol w:w="3115"/>
        <w:gridCol w:w="3115"/>
      </w:tblGrid>
      <w:tr w:rsidR="00FD42F6" w:rsidTr="00436766">
        <w:tc>
          <w:tcPr>
            <w:tcW w:w="3114" w:type="dxa"/>
          </w:tcPr>
          <w:p w:rsidR="00FD42F6" w:rsidRDefault="00FD42F6" w:rsidP="00436766">
            <w:pPr>
              <w:autoSpaceDE w:val="0"/>
              <w:autoSpaceDN w:val="0"/>
              <w:spacing w:after="120"/>
              <w:jc w:val="both"/>
              <w:rPr>
                <w:rFonts w:ascii="Times New Roman" w:eastAsia="Times New Roman" w:hAnsi="Times New Roman"/>
                <w:color w:val="000000"/>
                <w:sz w:val="28"/>
                <w:szCs w:val="28"/>
                <w:lang w:eastAsia="en-US"/>
              </w:rPr>
            </w:pPr>
            <w:r>
              <w:rPr>
                <w:rFonts w:eastAsia="Times New Roman"/>
                <w:color w:val="000000"/>
                <w:szCs w:val="28"/>
              </w:rPr>
              <w:t>РАССМОТРЕНО</w:t>
            </w:r>
          </w:p>
          <w:p w:rsidR="00FD42F6" w:rsidRDefault="00FD42F6" w:rsidP="00436766">
            <w:pPr>
              <w:autoSpaceDE w:val="0"/>
              <w:autoSpaceDN w:val="0"/>
              <w:spacing w:after="120"/>
              <w:rPr>
                <w:rFonts w:eastAsia="Times New Roman"/>
                <w:color w:val="000000"/>
                <w:sz w:val="24"/>
                <w:szCs w:val="28"/>
              </w:rPr>
            </w:pPr>
            <w:r>
              <w:rPr>
                <w:rFonts w:eastAsia="Times New Roman"/>
                <w:color w:val="000000"/>
                <w:szCs w:val="28"/>
              </w:rPr>
              <w:t>Руководитель МО</w:t>
            </w:r>
          </w:p>
          <w:p w:rsidR="00FD42F6" w:rsidRDefault="00FD42F6" w:rsidP="00436766">
            <w:pPr>
              <w:autoSpaceDE w:val="0"/>
              <w:autoSpaceDN w:val="0"/>
              <w:spacing w:after="120"/>
              <w:rPr>
                <w:rFonts w:eastAsia="Times New Roman"/>
                <w:color w:val="000000"/>
                <w:szCs w:val="24"/>
              </w:rPr>
            </w:pPr>
            <w:r>
              <w:rPr>
                <w:rFonts w:eastAsia="Times New Roman"/>
                <w:color w:val="000000"/>
              </w:rPr>
              <w:t xml:space="preserve">________________________ </w:t>
            </w:r>
          </w:p>
          <w:p w:rsidR="00FD42F6" w:rsidRDefault="00FD42F6" w:rsidP="00436766">
            <w:pPr>
              <w:autoSpaceDE w:val="0"/>
              <w:autoSpaceDN w:val="0"/>
              <w:jc w:val="right"/>
              <w:rPr>
                <w:rFonts w:eastAsia="Times New Roman"/>
                <w:color w:val="000000"/>
              </w:rPr>
            </w:pPr>
            <w:r>
              <w:rPr>
                <w:rFonts w:eastAsia="Times New Roman"/>
                <w:color w:val="000000"/>
              </w:rPr>
              <w:t>Елдина Ю.Н.</w:t>
            </w:r>
          </w:p>
          <w:p w:rsidR="00FD42F6" w:rsidRDefault="00FD42F6" w:rsidP="00436766">
            <w:pPr>
              <w:autoSpaceDE w:val="0"/>
              <w:autoSpaceDN w:val="0"/>
              <w:rPr>
                <w:rFonts w:eastAsia="Times New Roman"/>
                <w:color w:val="000000"/>
              </w:rPr>
            </w:pPr>
            <w:r>
              <w:rPr>
                <w:rFonts w:eastAsia="Times New Roman"/>
                <w:color w:val="000000"/>
              </w:rPr>
              <w:t xml:space="preserve">Протокол №1 </w:t>
            </w:r>
          </w:p>
          <w:p w:rsidR="00FD42F6" w:rsidRDefault="00FD42F6" w:rsidP="00436766">
            <w:pPr>
              <w:autoSpaceDE w:val="0"/>
              <w:autoSpaceDN w:val="0"/>
              <w:rPr>
                <w:rFonts w:eastAsia="Times New Roman"/>
                <w:color w:val="000000"/>
              </w:rPr>
            </w:pPr>
            <w:r>
              <w:rPr>
                <w:rFonts w:eastAsia="Times New Roman"/>
                <w:color w:val="000000"/>
              </w:rPr>
              <w:t>от «30» августа   2023 г.</w:t>
            </w:r>
          </w:p>
          <w:p w:rsidR="00FD42F6" w:rsidRDefault="00FD42F6" w:rsidP="00436766">
            <w:pPr>
              <w:autoSpaceDE w:val="0"/>
              <w:autoSpaceDN w:val="0"/>
              <w:spacing w:after="120"/>
              <w:jc w:val="both"/>
              <w:rPr>
                <w:rFonts w:ascii="Times New Roman" w:eastAsia="Times New Roman" w:hAnsi="Times New Roman"/>
                <w:color w:val="000000"/>
                <w:sz w:val="24"/>
                <w:szCs w:val="24"/>
                <w:lang w:eastAsia="en-US"/>
              </w:rPr>
            </w:pPr>
          </w:p>
        </w:tc>
        <w:tc>
          <w:tcPr>
            <w:tcW w:w="3115" w:type="dxa"/>
          </w:tcPr>
          <w:p w:rsidR="00FD42F6" w:rsidRDefault="00FD42F6" w:rsidP="00436766">
            <w:pPr>
              <w:autoSpaceDE w:val="0"/>
              <w:autoSpaceDN w:val="0"/>
              <w:spacing w:after="120"/>
              <w:rPr>
                <w:rFonts w:ascii="Times New Roman" w:eastAsia="Times New Roman" w:hAnsi="Times New Roman"/>
                <w:color w:val="000000"/>
                <w:sz w:val="28"/>
                <w:szCs w:val="28"/>
                <w:lang w:eastAsia="en-US"/>
              </w:rPr>
            </w:pPr>
            <w:r>
              <w:rPr>
                <w:rFonts w:eastAsia="Times New Roman"/>
                <w:color w:val="000000"/>
                <w:szCs w:val="28"/>
              </w:rPr>
              <w:t>СОГЛАСОВАНО</w:t>
            </w:r>
          </w:p>
          <w:p w:rsidR="00FD42F6" w:rsidRDefault="00FD42F6" w:rsidP="00436766">
            <w:pPr>
              <w:autoSpaceDE w:val="0"/>
              <w:autoSpaceDN w:val="0"/>
              <w:spacing w:after="120"/>
              <w:rPr>
                <w:rFonts w:eastAsia="Times New Roman"/>
                <w:color w:val="000000"/>
                <w:sz w:val="24"/>
                <w:szCs w:val="28"/>
              </w:rPr>
            </w:pPr>
            <w:r>
              <w:rPr>
                <w:rFonts w:eastAsia="Times New Roman"/>
                <w:color w:val="000000"/>
                <w:szCs w:val="28"/>
              </w:rPr>
              <w:t>Заместитель директора по УВР</w:t>
            </w:r>
          </w:p>
          <w:p w:rsidR="00FD42F6" w:rsidRDefault="00FD42F6" w:rsidP="00436766">
            <w:pPr>
              <w:autoSpaceDE w:val="0"/>
              <w:autoSpaceDN w:val="0"/>
              <w:spacing w:after="120"/>
              <w:rPr>
                <w:rFonts w:eastAsia="Times New Roman"/>
                <w:color w:val="000000"/>
                <w:szCs w:val="24"/>
              </w:rPr>
            </w:pPr>
            <w:r>
              <w:rPr>
                <w:rFonts w:eastAsia="Times New Roman"/>
                <w:color w:val="000000"/>
              </w:rPr>
              <w:t xml:space="preserve">________________________ </w:t>
            </w:r>
          </w:p>
          <w:p w:rsidR="00FD42F6" w:rsidRDefault="00FD42F6" w:rsidP="00436766">
            <w:pPr>
              <w:autoSpaceDE w:val="0"/>
              <w:autoSpaceDN w:val="0"/>
              <w:jc w:val="right"/>
              <w:rPr>
                <w:rFonts w:eastAsia="Times New Roman"/>
                <w:color w:val="000000"/>
              </w:rPr>
            </w:pPr>
            <w:r>
              <w:rPr>
                <w:rFonts w:eastAsia="Times New Roman"/>
                <w:color w:val="000000"/>
              </w:rPr>
              <w:t>Игошина С.Н</w:t>
            </w:r>
          </w:p>
          <w:p w:rsidR="00FD42F6" w:rsidRDefault="00FD42F6" w:rsidP="00436766">
            <w:pPr>
              <w:autoSpaceDE w:val="0"/>
              <w:autoSpaceDN w:val="0"/>
              <w:rPr>
                <w:rFonts w:eastAsia="Times New Roman"/>
                <w:color w:val="000000"/>
              </w:rPr>
            </w:pPr>
            <w:r>
              <w:rPr>
                <w:rFonts w:eastAsia="Times New Roman"/>
                <w:color w:val="000000"/>
              </w:rPr>
              <w:t xml:space="preserve">Приказ №03-02/175 </w:t>
            </w:r>
          </w:p>
          <w:p w:rsidR="00FD42F6" w:rsidRDefault="00FD42F6" w:rsidP="00436766">
            <w:pPr>
              <w:autoSpaceDE w:val="0"/>
              <w:autoSpaceDN w:val="0"/>
              <w:rPr>
                <w:rFonts w:eastAsia="Times New Roman"/>
                <w:color w:val="000000"/>
              </w:rPr>
            </w:pPr>
            <w:r>
              <w:rPr>
                <w:rFonts w:eastAsia="Times New Roman"/>
                <w:color w:val="000000"/>
              </w:rPr>
              <w:t>от «1» сентября   2023 г.</w:t>
            </w:r>
          </w:p>
          <w:p w:rsidR="00FD42F6" w:rsidRDefault="00FD42F6" w:rsidP="00436766">
            <w:pPr>
              <w:autoSpaceDE w:val="0"/>
              <w:autoSpaceDN w:val="0"/>
              <w:spacing w:after="120"/>
              <w:jc w:val="both"/>
              <w:rPr>
                <w:rFonts w:ascii="Times New Roman" w:eastAsia="Times New Roman" w:hAnsi="Times New Roman"/>
                <w:color w:val="000000"/>
                <w:sz w:val="24"/>
                <w:szCs w:val="24"/>
                <w:lang w:eastAsia="en-US"/>
              </w:rPr>
            </w:pPr>
          </w:p>
        </w:tc>
        <w:tc>
          <w:tcPr>
            <w:tcW w:w="3115" w:type="dxa"/>
          </w:tcPr>
          <w:p w:rsidR="00FD42F6" w:rsidRDefault="00FD42F6" w:rsidP="00436766">
            <w:pPr>
              <w:autoSpaceDE w:val="0"/>
              <w:autoSpaceDN w:val="0"/>
              <w:spacing w:after="120"/>
              <w:rPr>
                <w:rFonts w:ascii="Times New Roman" w:eastAsia="Times New Roman" w:hAnsi="Times New Roman"/>
                <w:color w:val="000000"/>
                <w:sz w:val="28"/>
                <w:szCs w:val="28"/>
                <w:lang w:eastAsia="en-US"/>
              </w:rPr>
            </w:pPr>
            <w:r>
              <w:rPr>
                <w:rFonts w:eastAsia="Times New Roman"/>
                <w:color w:val="000000"/>
                <w:szCs w:val="28"/>
              </w:rPr>
              <w:t>УТВЕРЖДЕНО</w:t>
            </w:r>
          </w:p>
          <w:p w:rsidR="00FD42F6" w:rsidRDefault="00FD42F6" w:rsidP="00436766">
            <w:pPr>
              <w:autoSpaceDE w:val="0"/>
              <w:autoSpaceDN w:val="0"/>
              <w:spacing w:after="120"/>
              <w:rPr>
                <w:rFonts w:eastAsia="Times New Roman"/>
                <w:color w:val="000000"/>
                <w:sz w:val="24"/>
                <w:szCs w:val="28"/>
              </w:rPr>
            </w:pPr>
            <w:r>
              <w:rPr>
                <w:rFonts w:eastAsia="Times New Roman"/>
                <w:color w:val="000000"/>
                <w:szCs w:val="28"/>
              </w:rPr>
              <w:t>Директор МОУ «Средняя школа №27»</w:t>
            </w:r>
          </w:p>
          <w:p w:rsidR="00FD42F6" w:rsidRDefault="00FD42F6" w:rsidP="00436766">
            <w:pPr>
              <w:autoSpaceDE w:val="0"/>
              <w:autoSpaceDN w:val="0"/>
              <w:spacing w:after="120"/>
              <w:rPr>
                <w:rFonts w:eastAsia="Times New Roman"/>
                <w:color w:val="000000"/>
                <w:szCs w:val="24"/>
              </w:rPr>
            </w:pPr>
            <w:r>
              <w:rPr>
                <w:rFonts w:eastAsia="Times New Roman"/>
                <w:color w:val="000000"/>
              </w:rPr>
              <w:t xml:space="preserve">________________________ </w:t>
            </w:r>
          </w:p>
          <w:p w:rsidR="00FD42F6" w:rsidRDefault="00FD42F6" w:rsidP="00436766">
            <w:pPr>
              <w:autoSpaceDE w:val="0"/>
              <w:autoSpaceDN w:val="0"/>
              <w:jc w:val="right"/>
              <w:rPr>
                <w:rFonts w:eastAsia="Times New Roman"/>
                <w:color w:val="000000"/>
              </w:rPr>
            </w:pPr>
            <w:r>
              <w:rPr>
                <w:rFonts w:eastAsia="Times New Roman"/>
                <w:color w:val="000000"/>
              </w:rPr>
              <w:t>Юрченкова О.Н.</w:t>
            </w:r>
          </w:p>
          <w:p w:rsidR="00FD42F6" w:rsidRDefault="00FD42F6" w:rsidP="00436766">
            <w:pPr>
              <w:autoSpaceDE w:val="0"/>
              <w:autoSpaceDN w:val="0"/>
              <w:rPr>
                <w:rFonts w:eastAsia="Times New Roman"/>
                <w:color w:val="000000"/>
              </w:rPr>
            </w:pPr>
            <w:r>
              <w:rPr>
                <w:rFonts w:eastAsia="Times New Roman"/>
                <w:color w:val="000000"/>
              </w:rPr>
              <w:t xml:space="preserve">Приказ №03-02/175 </w:t>
            </w:r>
          </w:p>
          <w:p w:rsidR="00FD42F6" w:rsidRDefault="00FD42F6" w:rsidP="00436766">
            <w:pPr>
              <w:autoSpaceDE w:val="0"/>
              <w:autoSpaceDN w:val="0"/>
              <w:rPr>
                <w:rFonts w:eastAsia="Times New Roman"/>
                <w:color w:val="000000"/>
              </w:rPr>
            </w:pPr>
            <w:r>
              <w:rPr>
                <w:rFonts w:eastAsia="Times New Roman"/>
                <w:color w:val="000000"/>
              </w:rPr>
              <w:t>от «1» сентября   2023 г.</w:t>
            </w:r>
          </w:p>
          <w:p w:rsidR="00FD42F6" w:rsidRDefault="00FD42F6" w:rsidP="00436766">
            <w:pPr>
              <w:autoSpaceDE w:val="0"/>
              <w:autoSpaceDN w:val="0"/>
              <w:spacing w:after="120"/>
              <w:jc w:val="both"/>
              <w:rPr>
                <w:rFonts w:ascii="Times New Roman" w:eastAsia="Times New Roman" w:hAnsi="Times New Roman"/>
                <w:color w:val="000000"/>
                <w:sz w:val="24"/>
                <w:szCs w:val="24"/>
                <w:lang w:eastAsia="en-US"/>
              </w:rPr>
            </w:pPr>
          </w:p>
        </w:tc>
      </w:tr>
    </w:tbl>
    <w:p w:rsidR="00FD42F6" w:rsidRDefault="00FD42F6" w:rsidP="00FD42F6">
      <w:pPr>
        <w:rPr>
          <w:rFonts w:eastAsiaTheme="minorHAnsi"/>
          <w:sz w:val="24"/>
          <w:szCs w:val="24"/>
        </w:rPr>
      </w:pPr>
    </w:p>
    <w:p w:rsidR="00FD42F6" w:rsidRDefault="00FD42F6" w:rsidP="00FD42F6">
      <w:pPr>
        <w:spacing w:line="408" w:lineRule="auto"/>
        <w:ind w:left="120"/>
        <w:jc w:val="center"/>
        <w:rPr>
          <w:sz w:val="36"/>
          <w:szCs w:val="36"/>
        </w:rPr>
      </w:pPr>
      <w:r>
        <w:rPr>
          <w:b/>
          <w:color w:val="000000"/>
          <w:sz w:val="36"/>
          <w:szCs w:val="36"/>
        </w:rPr>
        <w:t>АДАПТИРОВАННАЯ РАБОЧАЯ ПРОГРАММА</w:t>
      </w:r>
    </w:p>
    <w:p w:rsidR="00FD42F6" w:rsidRDefault="00FD42F6" w:rsidP="00FD42F6">
      <w:pPr>
        <w:spacing w:line="408" w:lineRule="auto"/>
        <w:ind w:left="120"/>
        <w:jc w:val="center"/>
        <w:rPr>
          <w:sz w:val="36"/>
          <w:szCs w:val="36"/>
        </w:rPr>
      </w:pPr>
      <w:r>
        <w:rPr>
          <w:b/>
          <w:color w:val="000000"/>
          <w:sz w:val="36"/>
          <w:szCs w:val="36"/>
        </w:rPr>
        <w:t>учебного предмета «</w:t>
      </w:r>
      <w:r w:rsidR="00020B23">
        <w:rPr>
          <w:b/>
          <w:color w:val="000000"/>
          <w:sz w:val="36"/>
          <w:szCs w:val="36"/>
        </w:rPr>
        <w:t>Литература</w:t>
      </w:r>
      <w:r>
        <w:rPr>
          <w:b/>
          <w:color w:val="000000"/>
          <w:sz w:val="36"/>
          <w:szCs w:val="36"/>
        </w:rPr>
        <w:t>»</w:t>
      </w:r>
    </w:p>
    <w:p w:rsidR="00FD42F6" w:rsidRDefault="00FD42F6" w:rsidP="00FD42F6">
      <w:pPr>
        <w:spacing w:line="408" w:lineRule="auto"/>
        <w:ind w:left="120"/>
        <w:jc w:val="center"/>
        <w:rPr>
          <w:color w:val="000000"/>
          <w:sz w:val="36"/>
          <w:szCs w:val="36"/>
        </w:rPr>
      </w:pPr>
      <w:r>
        <w:rPr>
          <w:color w:val="000000"/>
          <w:sz w:val="36"/>
          <w:szCs w:val="36"/>
        </w:rPr>
        <w:t xml:space="preserve">для обучающегося 7 класса </w:t>
      </w:r>
    </w:p>
    <w:p w:rsidR="00FD42F6" w:rsidRDefault="00FD42F6" w:rsidP="00FD42F6">
      <w:pPr>
        <w:spacing w:after="0" w:line="240" w:lineRule="auto"/>
        <w:jc w:val="center"/>
        <w:rPr>
          <w:rFonts w:cs="Times New Roman"/>
          <w:sz w:val="24"/>
          <w:szCs w:val="24"/>
        </w:rPr>
      </w:pPr>
      <w:r>
        <w:rPr>
          <w:rFonts w:ascii="Times New Roman" w:hAnsi="Times New Roman" w:cs="Times New Roman"/>
          <w:b/>
          <w:sz w:val="32"/>
          <w:szCs w:val="32"/>
        </w:rPr>
        <w:t>с нарушением слуха</w:t>
      </w:r>
    </w:p>
    <w:p w:rsidR="00FD42F6" w:rsidRDefault="00FD42F6" w:rsidP="00FD42F6">
      <w:pPr>
        <w:ind w:left="120"/>
        <w:jc w:val="center"/>
        <w:rPr>
          <w:rFonts w:cs="Times New Roman"/>
        </w:rPr>
      </w:pPr>
    </w:p>
    <w:p w:rsidR="00FD42F6" w:rsidRDefault="00FD42F6" w:rsidP="00FD42F6">
      <w:pPr>
        <w:ind w:left="120"/>
        <w:jc w:val="center"/>
      </w:pPr>
    </w:p>
    <w:p w:rsidR="00FD42F6" w:rsidRDefault="00FD42F6" w:rsidP="00FD42F6">
      <w:pPr>
        <w:ind w:left="120"/>
        <w:jc w:val="center"/>
      </w:pPr>
    </w:p>
    <w:p w:rsidR="00FD42F6" w:rsidRDefault="00FD42F6" w:rsidP="00FD42F6">
      <w:pPr>
        <w:ind w:left="120"/>
        <w:jc w:val="center"/>
      </w:pPr>
    </w:p>
    <w:p w:rsidR="00FD42F6" w:rsidRDefault="00FD42F6" w:rsidP="00FD42F6">
      <w:pPr>
        <w:ind w:left="120"/>
        <w:jc w:val="center"/>
      </w:pPr>
    </w:p>
    <w:p w:rsidR="00FD42F6" w:rsidRDefault="00FD42F6" w:rsidP="00FD42F6">
      <w:pPr>
        <w:rPr>
          <w:rFonts w:eastAsia="Calibri" w:cs="Times New Roman"/>
          <w:b/>
          <w:bCs/>
          <w:color w:val="000000" w:themeColor="text1"/>
          <w:sz w:val="28"/>
          <w:szCs w:val="28"/>
        </w:rPr>
      </w:pPr>
      <w:bookmarkStart w:id="2" w:name="8777abab-62ad-4e6d-bb66-8ccfe85cfe1b"/>
      <w:r>
        <w:rPr>
          <w:b/>
          <w:color w:val="000000"/>
          <w:sz w:val="28"/>
          <w:szCs w:val="28"/>
        </w:rPr>
        <w:t xml:space="preserve">                                                             г. Саранск </w:t>
      </w:r>
      <w:bookmarkEnd w:id="2"/>
      <w:r>
        <w:rPr>
          <w:b/>
          <w:color w:val="000000"/>
          <w:sz w:val="28"/>
          <w:szCs w:val="28"/>
        </w:rPr>
        <w:t xml:space="preserve">‌ </w:t>
      </w:r>
      <w:bookmarkStart w:id="3" w:name="dc72b6e0-474b-4b98-a795-02870ed74afe"/>
      <w:r>
        <w:rPr>
          <w:b/>
          <w:color w:val="000000"/>
          <w:sz w:val="28"/>
          <w:szCs w:val="28"/>
        </w:rPr>
        <w:t>2023</w:t>
      </w:r>
      <w:bookmarkEnd w:id="3"/>
      <w:r>
        <w:rPr>
          <w:b/>
          <w:color w:val="000000"/>
          <w:sz w:val="28"/>
          <w:szCs w:val="28"/>
        </w:rPr>
        <w:t>‌</w:t>
      </w:r>
    </w:p>
    <w:p w:rsidR="00436766" w:rsidRDefault="00436766"/>
    <w:p w:rsidR="00436766" w:rsidRPr="00800277" w:rsidRDefault="00436766" w:rsidP="00800277">
      <w:pPr>
        <w:spacing w:after="0" w:line="240" w:lineRule="auto"/>
        <w:ind w:firstLine="709"/>
        <w:jc w:val="center"/>
        <w:rPr>
          <w:rFonts w:ascii="Times New Roman" w:hAnsi="Times New Roman" w:cs="Times New Roman"/>
          <w:b/>
          <w:sz w:val="24"/>
          <w:szCs w:val="24"/>
        </w:rPr>
      </w:pPr>
      <w:bookmarkStart w:id="4" w:name="Заголовок_24"/>
      <w:r w:rsidRPr="00800277">
        <w:rPr>
          <w:rFonts w:ascii="Times New Roman" w:hAnsi="Times New Roman" w:cs="Times New Roman"/>
          <w:b/>
          <w:sz w:val="24"/>
          <w:szCs w:val="24"/>
        </w:rPr>
        <w:lastRenderedPageBreak/>
        <w:t>Пояснительная записка</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Примерная рабочая программа (далее – Программа) по учебному предмету «Литература» адресована глухим обучающимся,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 с учётом планируемых результатов духовно-нравственного развития, воспитания и социализации обучающихся.</w:t>
      </w:r>
    </w:p>
    <w:p w:rsidR="00436766" w:rsidRPr="00800277" w:rsidRDefault="00800277" w:rsidP="0080027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36766" w:rsidRPr="00800277">
        <w:rPr>
          <w:rFonts w:ascii="Times New Roman" w:hAnsi="Times New Roman" w:cs="Times New Roman"/>
          <w:sz w:val="24"/>
          <w:szCs w:val="24"/>
        </w:rPr>
        <w:t>Литература является одной из ведущих учебных дисциплин в системе образования глухих обучающихся, играя важную роль в их когнитивном, коммуникативном, социокультурном развитии. Благодаря постижению вершинных произведений отечественной и мировой литературы, обучающиеся приобщаются к гуманистическим культурным ценностям, что является важным для формирования гармонично развитой личности, отличающейся потребностью в познании себя и других, обогащении эмоционального и духовного опыта, в конструктивном взаимодействии с окружающим миром.</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Уроки литературы стимулируют развитие у обучающихся с нарушениями слуха словесной речи, представляющей собой базовую ценность в языковом сознании личности. Являясь важнейшим средством общения и инструментом познания, речь выступает в качестве жизненной опорой для субъекта, обеспечивая овладение языковой картиной мира, а также способностью формировать и выражать мысли, поддерживать конструктивные интеракции с окружающими людьми, осваивать социальный опыт. Именно на основе словесной речи становится возможным осознание принадлежности к национальной речевой среде, контакт с данной средой. Овладение словесной речью в устной и письменной формах глухими обучающимися является средством коррекции и компенсации нарушения.</w:t>
      </w:r>
    </w:p>
    <w:p w:rsidR="00436766" w:rsidRPr="00800277" w:rsidRDefault="00436766" w:rsidP="00800277">
      <w:pPr>
        <w:spacing w:after="0" w:line="240" w:lineRule="auto"/>
        <w:ind w:firstLine="709"/>
        <w:jc w:val="center"/>
        <w:rPr>
          <w:rFonts w:ascii="Times New Roman" w:hAnsi="Times New Roman" w:cs="Times New Roman"/>
          <w:b/>
          <w:bCs/>
          <w:iCs/>
          <w:sz w:val="24"/>
          <w:szCs w:val="24"/>
        </w:rPr>
      </w:pPr>
      <w:r w:rsidRPr="00800277">
        <w:rPr>
          <w:rFonts w:ascii="Times New Roman" w:hAnsi="Times New Roman" w:cs="Times New Roman"/>
          <w:b/>
          <w:bCs/>
          <w:iCs/>
          <w:sz w:val="24"/>
          <w:szCs w:val="24"/>
        </w:rPr>
        <w:t>Общая характеристика учебного предмета «Литература»</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Учебный предмет «Литература» изучается глухими обучающимися на уровне основного общего образования в пролонгированные сроки (с 5 по 10 классы). Данная дисциплина преемственна по отношению к учебному предмету «Литературное чтение».</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В 5–6 классах (в первый период литературного образования) и 7–8 классах (во второй период литературного образования) содержание курса литературы базируется на сочетании концентрического, историко-хронологического и проблемно-тематического принципов; в 9–10 классах (в третий период литературного образования) начинается линейный курс, реализуемый на историко-литературной основе.</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Учебный предмет «Литература» обладает значительным образовательно-реабилитационным, коррекционно-развивающим и воспитательным потенциалом.</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xml:space="preserve">В образовательном аспекте уроки литературы ориентированы на овладение глухими обучающимися филологическими знаниями. Это знания художественной литературы в виде текстов (фрагментов) разной жанровой принадлежности, а также сведений теоретико-литературного и историко-литературного содержания (культуроведческие понятия, биографии авторов изучаемых произведений, литературные явления). Параллельно с этим уроки литературы обеспечивают овладение лингвистическими сведениями об особенностях языка текстов, созданных в разные эпохи и в современный период. В этой связи курс литературы представлен следующими тематическими разделами: «Устное народное творчество», «Древнерусская литература», «Русская литература XVIII века», «Русская литература ХIХ века», «Русская литература XХ века», «Литература народов России», «Зарубежная литература». </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lastRenderedPageBreak/>
        <w:t>С целью обеспечения освоения обучающимися предметной составляющей учебной дисциплины, преодоления наивного детского чтения в содержание курса на всех годах обучения предусматривается ознакомление с основами теории литературы. Благодаря этому глухие обучающиеся осваивают литературоведческие понятия, необходимые для полноценного анализа текстов произведений. Заучивания наизусть определений литературоведческих терминов и понятий не требуется. Должно быть обеспечено понимание их семантики. Начальные сведения по теории литературы предъявляются не на специальных уроках, а параллельно с изучением произведения.</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Реабилитационный компонент в системе литературного образования находит выражение в передаче глухим обучающимся социального и культурного опыта на культуроведческом материале, важнейшим источником которого является художественная литература. Знакомясь с текстами произведений и осуществляя их анализ, познавая суть литературных направлений, обучающиеся осваивают народные обычаи, ритуалы, традиции, нормы морали и нравственности; осознают различные модели взаимодействия людей в сложной системе социальных отношений, учатся давать им критическую оценку; овладевают культурным кодом, национальными и общечеловеческими ценностями. В совокупности это обеспечивает социализацию и инкультурацию, позволяя подрастающей личности успешно ориентироваться в бытовых ситуациях, культурно-речевой среде, влиять (под воздействием шедевров русской литературы) на собственную культуру.</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Коррекционно-развивающий потенциал уроков литературы находит выражение в преодолении речевого недоразвития глухих обучающихся, а также в формировании речетворческих умений (на доступном для каждого обучающегося уровне), неречевых психических процессов и состояний на материале художественной литературы. Это обеспечивает адекватное понимание текстовой продукции (сюжета, тематики, проблематики, идеи произведения), особенностей языка автора, образа лирического героя и др. Параллельно с этим у обучающихся совершенствуются навыки правильного, сознательного, беглого чтения, формирование которых происходило на этапе НОО; работы с детской книгой и ориентировки в учебной книге. На всех годах обучения литературе происходит формирование культуры чтения, что представляет собой составную часть общекультурного развития личности. Понятие «культура чтения» включает широкий спектр компонентов. Это эстетическое наслаждение от чтения, любовь к нему, способность эстетического восприятия, литературный вкус, интерес к литературному процессу и др. В данной связи каждое произведение (либо его отрывок) осваиваются глухими обучающимися в качестве художественной ценности.</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xml:space="preserve">Коррекционная направленность образовательного процесса предусматривает опору на здоровые силы обучающихся, обеспечение компенсирующего пути развития, использование в качестве инструмента обучения специальных технологий, методических приёмов, средств. В соответствии с этим в содержание курса литературы включён сквозной раздел «Речевой практикум», описание которого сопровождается указаниями на примерные виды деятельности обучающихся. Материал по данному разделу пропорционально распределяется среди литературоведческого материала. Виды деятельности имеют преимущественно обучающий характер. Особое внимание уделяется работе над языком прозаических и поэтических текстов. Глухих обучающихся побуждают осознанно и активно использовать в составе самостоятельных устных и письменных высказываний эпитеты, сравнения, различные речевые обороты из художественных произведений. </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xml:space="preserve">В 5–6 классах среди видов деятельности широко представлены такие, которые связаны с подготовкой обучающимися собственных (преимущественно схематичных) рисунков по содержанию изучаемых произведений, с использованием их в качестве наглядной опоры для продуцирования сообщений, касающихся оценки персонажей, действий, явлений, событий. Это облегчает выбор языковых средств для построения </w:t>
      </w:r>
      <w:r w:rsidRPr="00800277">
        <w:rPr>
          <w:rFonts w:ascii="Times New Roman" w:hAnsi="Times New Roman" w:cs="Times New Roman"/>
          <w:bCs/>
          <w:iCs/>
          <w:sz w:val="24"/>
          <w:szCs w:val="24"/>
        </w:rPr>
        <w:lastRenderedPageBreak/>
        <w:t xml:space="preserve">высказываний, содействует развитию сознательного чтения, а также наглядного мышления, играющего важную компенсаторную роль. Полноценное наглядное мышление в единстве со словесной речью обеспечивает успешный переход к понятийным формам мыслительной деятельности и их совершенствование. </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Для активизации инициативной речи глухих обучающихся на уроках литературы (как и в период НОО) используются различные (получившие обоснование в рамках коммуникативной системы) организационные формы работы: парами, бригадами (малыми группами), по конвейеру, с «маленьким учителем».</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В 7–10 классах значительно возрастает количество видов деятельности, связанных с продуцированием монологов разного функционально-стилистического типа (повествований, описаний, рассуждений, а также смешанных) в связи с подготовкой сочинений и осуществлением разных видов изложения текстов. Данные виды деятельности (в силу их сложности для обучающихся с нарушением слуха) требуют подготовительного этапа: предваряются составлением плана, анализом иллюстраций, проведением словарной работы, выбором языковых средств для адекватного структурно-семантического оформления сложного синтаксического целого и др.</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Велик воспитательный потенциал уроков литературы. Осуществляя анализ художественного произведения (производя оценку событий, явлений, героев), знакомясь с фактами жизни и творчества писателей, поэтов, учёных, взаимодействуя друг с другом в ходе решения учебных задач, глухие обучающиеся осваивают закрепившиеся в обществе нравственные и этические нормы, учатся с уважением относиться к родной культуре и культуре других народов. Тематическая направленность многих поэтических и прозаических произведений содействует воспитанию патриотизма – качества личности, которое основано на любви к Родине, на признании законов Отечества. Программный материал для каждого класса включает произведения, в которых освещаются «вечные проблемы»: добра, зла, жестокости, великодушия и др. Обсуждение этих проблем предстаёт в качестве ресурса нравственного становления подрастающей личности. Показатель эффективности процесса воспитания найдёт отражение в результативности инкультурации и социокультурной адаптации обучающихся с нарушением слуха.</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В программе отражены произведения для заучивания наизусть. Учитель, ориентируясь на индивидуальные способности и возможности глухих обучающихся, может предлагать им для заучивания не целые тексты, а их отрывки; главное в этой деятельности – осмысленное заучивание.</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Программа включает примерную тематическую и терминологическую лексику, которая подлежит целенаправленной отработке в структуре словосочетаний и предложений, а также связанных высказываний, в т.ч. в связи с формулировкой выводов.</w:t>
      </w:r>
      <w:r w:rsidRPr="00800277">
        <w:rPr>
          <w:rFonts w:ascii="Times New Roman" w:hAnsi="Times New Roman" w:cs="Times New Roman"/>
          <w:bCs/>
          <w:iCs/>
          <w:sz w:val="24"/>
          <w:szCs w:val="24"/>
          <w:vertAlign w:val="superscript"/>
        </w:rPr>
        <w:footnoteReference w:id="2"/>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sz w:val="24"/>
          <w:szCs w:val="24"/>
        </w:rPr>
        <w:t>Целенаправленная работа по развитию словесной речи (в устной и письменной формах), в том числе слухозрительного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 предусматривается на каждом уроке</w:t>
      </w:r>
      <w:r w:rsidRPr="00800277">
        <w:rPr>
          <w:rFonts w:ascii="Times New Roman" w:hAnsi="Times New Roman" w:cs="Times New Roman"/>
          <w:sz w:val="24"/>
          <w:szCs w:val="24"/>
          <w:vertAlign w:val="superscript"/>
        </w:rPr>
        <w:footnoteReference w:id="3"/>
      </w:r>
      <w:r w:rsidRPr="00800277">
        <w:rPr>
          <w:rFonts w:ascii="Times New Roman" w:hAnsi="Times New Roman" w:cs="Times New Roman"/>
          <w:sz w:val="24"/>
          <w:szCs w:val="24"/>
        </w:rPr>
        <w:t>.</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lastRenderedPageBreak/>
        <w:t>При оценке результатов освоения глухими обучающимися программного материала необходимо учитывать особенности их речевого и общего развития, мыслительной деятельности. Допускается дифференцированная оценка.</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xml:space="preserve">При подготовке контрольной работы допускается сочетание небольшой доли тестовых заданий (не более четвёртой части </w:t>
      </w:r>
      <w:bookmarkStart w:id="5" w:name="_Hlk54729009"/>
      <w:r w:rsidRPr="00800277">
        <w:rPr>
          <w:rFonts w:ascii="Times New Roman" w:hAnsi="Times New Roman" w:cs="Times New Roman"/>
          <w:bCs/>
          <w:iCs/>
          <w:sz w:val="24"/>
          <w:szCs w:val="24"/>
        </w:rPr>
        <w:t>от объёма всей контрольной работы</w:t>
      </w:r>
      <w:bookmarkEnd w:id="5"/>
      <w:r w:rsidRPr="00800277">
        <w:rPr>
          <w:rFonts w:ascii="Times New Roman" w:hAnsi="Times New Roman" w:cs="Times New Roman"/>
          <w:bCs/>
          <w:iCs/>
          <w:sz w:val="24"/>
          <w:szCs w:val="24"/>
        </w:rPr>
        <w:t xml:space="preserve">) с продуцированием связного высказывания по содержанию изученных художественных произведений. </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Продуктивной формой проверки знаний является письменная работа в виде сочинения и изложения, которая позволяют учителю лучше разобраться в качестве знаний обучающихся. Последующее исправление ошибок вместе с обучающимися – эффективное средство повышения качества знаний.</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
          <w:iCs/>
          <w:sz w:val="24"/>
          <w:szCs w:val="24"/>
        </w:rPr>
        <w:t xml:space="preserve">Принципы и подходы к реализации образовательно-коррекционной работы на уроках литературы </w:t>
      </w:r>
      <w:r w:rsidRPr="00800277">
        <w:rPr>
          <w:rFonts w:ascii="Times New Roman" w:hAnsi="Times New Roman" w:cs="Times New Roman"/>
          <w:bCs/>
          <w:iCs/>
          <w:sz w:val="24"/>
          <w:szCs w:val="24"/>
        </w:rPr>
        <w:t>идентичны тем, в соответствии с которыми осуществляется образовательно-коррекционная работа на уроках русского языка и развития речи (принципы коммуникативной системы)</w:t>
      </w:r>
      <w:r w:rsidRPr="00800277">
        <w:rPr>
          <w:rFonts w:ascii="Times New Roman" w:hAnsi="Times New Roman" w:cs="Times New Roman"/>
          <w:bCs/>
          <w:iCs/>
          <w:sz w:val="24"/>
          <w:szCs w:val="24"/>
          <w:vertAlign w:val="superscript"/>
        </w:rPr>
        <w:footnoteReference w:id="4"/>
      </w:r>
      <w:r w:rsidRPr="00800277">
        <w:rPr>
          <w:rFonts w:ascii="Times New Roman" w:hAnsi="Times New Roman" w:cs="Times New Roman"/>
          <w:bCs/>
          <w:iCs/>
          <w:sz w:val="24"/>
          <w:szCs w:val="24"/>
        </w:rPr>
        <w:t xml:space="preserve">. В частности, к числу данных принципов относятся генетический, деятельностный, структурно-семантический. </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С учётом данных принципов на уроках литературы требуется обеспечить:</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усиление взаимосвязи образовательных, воспитательных и коррекционно-развивающих задач для повышения познавательной роли уроков, их социальной и нравственной ориентации, влияния на речевое развитие обучающихся в плане как накопления и обогащения словарного запаса, так и овладения разговорной фразеологией и связной речью как средством общения и усвоения знаний;</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сочетание методов и приёмов не только исходя из особенностей восприятия и понимания читаемого глухими обучающимися, своеобразия жанра литературы, но и с учётом необходимости активизации их познавательной и речевой деятельности. Это достигается путём перехода от репродуктивных методов с элементами эвристических к эвристическим с элементами репродукции и творчества;</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увеличение, по сравнению с этапом освоения НОО, доли самостоятельной работы с читаемым материалом через разнообразные репродуктивные, эвристические и творческие задания, обеспечивающие более высокий уровень осмысления текстов, развитие словесной речи;</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органическое включение во все этапы уроков работы по развитию речи, направленной на овладение её лексико-грамматической стороной;</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вариативность в построении уроков с учётом специфики читаемого материала и задач каждого этапа работы над текстом.</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xml:space="preserve">С учётом особых образовательных потребностей глухих обучающихся на уроках литературы требуется установление субъект-субъектных отношений между педагогом и обучающимися, использование в процессе уроков как репродуктивных, так и продуктивных видов деятельности. Предусматривается рациональное распределение времени урока для обеспечения предъявления нового материала и его закрепления, выполнения упражнений, заданий, видов деятельности разной степени сложности. Также предусматривается систематическое повторение ранее освоенного материала; формирование у обучающихся способности рационально использовать отведённое на уроке время на осуществление самостоятельной, подгрупповой и фронтальной работы. Одновременно с этим обучающиеся должны иметь возможность действовать в оптимальном для них режиме, параллельно овладевая способностью программировать предстоящую деятельность. На уроках литературы должны использоваться различные </w:t>
      </w:r>
      <w:r w:rsidRPr="00800277">
        <w:rPr>
          <w:rFonts w:ascii="Times New Roman" w:hAnsi="Times New Roman" w:cs="Times New Roman"/>
          <w:bCs/>
          <w:iCs/>
          <w:sz w:val="24"/>
          <w:szCs w:val="24"/>
        </w:rPr>
        <w:lastRenderedPageBreak/>
        <w:t>зрительные опоры, в том числе за счёт применения современных информационно-коммуникационных технологий. Требуется обязательное графическое отражение новой для обучающихся литературоведческой терминологии, незнакомых по семантике эпитетов, метафор, фразеологических оборотов и др.</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Важным является осуществление коррекционно-образовательного процесса с использованием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 Все используемые методы, приёмы, средства должны обеспечивать развитие у обучающихся различных видов высказывания, связной речи в целом, формирование языка как средства общения и орудия мышления и одновременно с этим содействовать овладению обучающимися знаниями по литературе.</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Урок предстаёт в качестве основной формой организации обучения литературе. Их структура и содержание зависят от этапа работы над произведением</w:t>
      </w:r>
      <w:r w:rsidRPr="00800277">
        <w:rPr>
          <w:rFonts w:ascii="Times New Roman" w:hAnsi="Times New Roman" w:cs="Times New Roman"/>
          <w:bCs/>
          <w:iCs/>
          <w:sz w:val="24"/>
          <w:szCs w:val="24"/>
          <w:vertAlign w:val="superscript"/>
        </w:rPr>
        <w:footnoteReference w:id="5"/>
      </w:r>
      <w:r w:rsidRPr="00800277">
        <w:rPr>
          <w:rFonts w:ascii="Times New Roman" w:hAnsi="Times New Roman" w:cs="Times New Roman"/>
          <w:bCs/>
          <w:iCs/>
          <w:sz w:val="24"/>
          <w:szCs w:val="24"/>
        </w:rPr>
        <w:t>.</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
          <w:iCs/>
          <w:sz w:val="24"/>
          <w:szCs w:val="24"/>
        </w:rPr>
        <w:t>Вводные уроки</w:t>
      </w:r>
      <w:r w:rsidRPr="00800277">
        <w:rPr>
          <w:rFonts w:ascii="Times New Roman" w:hAnsi="Times New Roman" w:cs="Times New Roman"/>
          <w:bCs/>
          <w:iCs/>
          <w:sz w:val="24"/>
          <w:szCs w:val="24"/>
        </w:rPr>
        <w:t xml:space="preserve"> по тематическому разделу. В рамках данных уроков происходит подготовка обучающихся к изучению произведения. Осуществляется актуализация имеющихся у обучающихся знаний, уточнение лексики для понимания содержания текста. Также обучающиеся знакомятся с основными фактами жизни и творчества писателя и/или поэта.</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
          <w:iCs/>
          <w:sz w:val="24"/>
          <w:szCs w:val="24"/>
        </w:rPr>
        <w:t>Уроки первоначального знакомства с тестом</w:t>
      </w:r>
      <w:r w:rsidRPr="00800277">
        <w:rPr>
          <w:rFonts w:ascii="Times New Roman" w:hAnsi="Times New Roman" w:cs="Times New Roman"/>
          <w:bCs/>
          <w:iCs/>
          <w:sz w:val="24"/>
          <w:szCs w:val="24"/>
        </w:rPr>
        <w:t>. В рамках данных уроков выясняется целостное эмоциональное впечатление обучающихся о прочитанном. Также происходит обсуждение отдельных фактов, отражённых в произведении; введение новой и закрепление знакомой лексики.</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
          <w:iCs/>
          <w:sz w:val="24"/>
          <w:szCs w:val="24"/>
        </w:rPr>
        <w:t>Уроки анализа произведений</w:t>
      </w:r>
      <w:r w:rsidRPr="00800277">
        <w:rPr>
          <w:rFonts w:ascii="Times New Roman" w:hAnsi="Times New Roman" w:cs="Times New Roman"/>
          <w:bCs/>
          <w:iCs/>
          <w:sz w:val="24"/>
          <w:szCs w:val="24"/>
        </w:rPr>
        <w:t>. Обучающиеся работают над содержанием текста, осуществляют анализ образов и событий. Практикуется пересказ отдельных фрагментов прочитанных текстов, написание изложений и сочинений на темы, связанные с тематикой, проблематикой изученных произведений.</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
          <w:iCs/>
          <w:sz w:val="24"/>
          <w:szCs w:val="24"/>
        </w:rPr>
        <w:t>Уроки обобщения прочитанного</w:t>
      </w:r>
      <w:r w:rsidRPr="00800277">
        <w:rPr>
          <w:rFonts w:ascii="Times New Roman" w:hAnsi="Times New Roman" w:cs="Times New Roman"/>
          <w:bCs/>
          <w:iCs/>
          <w:sz w:val="24"/>
          <w:szCs w:val="24"/>
        </w:rPr>
        <w:t xml:space="preserve"> предусматривают формулировку обучающимися темы, главной мысли произведения. Обучающиеся определяют и выражают речевыми средствами собственное отношение к прочитанному (событиям, героям, к произведению в целом).</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xml:space="preserve">На каждом уроке литературы у глухих обучающихся воспитывают осознанное отношение к собственной речи. </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xml:space="preserve">На уроках необходимо обеспечивать организацию бесед, работы с книгой (учебником, текстом произведения) в сочетании с различными наглядными средствами, а также наглядно-практическими, наглядно-действенными приёмами обучения. На первом этапе работы с текстом (на уроках первоначального знакомства с тестом) целесообразно использовать приёмы, с помощью которых обучающиеся могут представить ситуацию, меняющиеся картины, описания, поступки действующих лиц. Это драматизация отдельных эпизодов, детское иллюстрирование, составление плана, пересказ прочитанного и др. На втором этапе с текстом (на уроках анализа произведений) решается задача проникновения в смысловые взаимосвязи между отдельными объектами, персонажами, их поступками. Решение этой задачи связано с уровнем развития у обучающихся мыслительной деятельности. На данном (ведущем) этапе работы с текстом необходимы беседы аналитического характера, выборочные пересказы, словесное рисование, сравнение описаний в одном и в разных рассказах, сопоставление персонажей, постановка проблемно-познавательных задач с аргументацией предлагаемых суждений. На третьем этапе работы с текстом (на уроках обобщения прочитанного) происходит обобщение прочитанного, формулирование темы и идеи произведения, выражение своего </w:t>
      </w:r>
      <w:r w:rsidRPr="00800277">
        <w:rPr>
          <w:rFonts w:ascii="Times New Roman" w:hAnsi="Times New Roman" w:cs="Times New Roman"/>
          <w:bCs/>
          <w:iCs/>
          <w:sz w:val="24"/>
          <w:szCs w:val="24"/>
        </w:rPr>
        <w:lastRenderedPageBreak/>
        <w:t>отношения к литературным персонажам и к произведению в целом. На данном этапе целесообразны творческие задания: продолжение рассказа, высказывание собственного суждения о персонажах и произведении в целом и др.</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Одним из важных условий обеспечения успешного овладения глухими обучающимися программным материалом по литературе является реализация межпредметных связей в коррекционно-образовательном процессе. Это находит выражение в том, что речевой материал, осваиваемый в процессе других учебных дисциплин, используется для оформления обучающимися своих высказываний, при написании сочинений и др.</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Кроме того, необходимо обеспечивать закрепление освоенного глухими обучающимися материала в ходе предметных декад (недель), реализуемых во внеурочной деятельности, в процессе коррекционно-развивающих курсов по Программе коррекционной работы, при организации самоподготовки и др. В результате к литературному образованию обучающихся привлекаются другие специалисты. В их числе учитель-дефектолог (сурдопедагог), воспитатели и др., а также родители (законные представители) обучающихся – при организации выполнения домашней работы: чтении текстов, выполнении заданий по их содержанию и др.</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xml:space="preserve">Поскольку освоение программного материала по литературе на основе АООП ООО (вариант 1.2) </w:t>
      </w:r>
      <w:bookmarkStart w:id="6" w:name="_Hlk54734354"/>
      <w:r w:rsidRPr="00800277">
        <w:rPr>
          <w:rFonts w:ascii="Times New Roman" w:hAnsi="Times New Roman" w:cs="Times New Roman"/>
          <w:bCs/>
          <w:iCs/>
          <w:sz w:val="24"/>
          <w:szCs w:val="24"/>
        </w:rPr>
        <w:t>происходит</w:t>
      </w:r>
      <w:bookmarkEnd w:id="6"/>
      <w:r w:rsidRPr="00800277">
        <w:rPr>
          <w:rFonts w:ascii="Times New Roman" w:hAnsi="Times New Roman" w:cs="Times New Roman"/>
          <w:bCs/>
          <w:iCs/>
          <w:sz w:val="24"/>
          <w:szCs w:val="24"/>
        </w:rPr>
        <w:t xml:space="preserve"> в пролонгированные сроки (по сравнению с ООП ООО сроки увеличены на 1 год), имеется возможность выделить большее количество учебного времени для работы над произведениями.</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При планировании образовательно-коррекционной работы следует учесть, что содержание курса литературы, осваиваемого по АООП ООО (вариант 1.2) подвергнуто редукции. Дидактическая редукция, предусмотренная применительно к курсу литературы, не ущемляет глухих обучающихся в праве на получение качественного литературного образования и не препятствует достижению его основной цели. Напротив, при таком подходе создаётся возможность обеспечить увеличение количество учебных часов на изучение представленных в программе вершинных произведений не только отечественных, но и зарубежных писателей и поэтов, добиваясь от глухих обучающихся глубокого осмысления сюжета и идеи сложного синтаксического целого, значения подтекста, используемых авторами средств выразительности и т.д.</w:t>
      </w:r>
      <w:r w:rsidRPr="00800277">
        <w:rPr>
          <w:rFonts w:ascii="Times New Roman" w:hAnsi="Times New Roman" w:cs="Times New Roman"/>
          <w:bCs/>
          <w:iCs/>
          <w:sz w:val="24"/>
          <w:szCs w:val="24"/>
          <w:vertAlign w:val="superscript"/>
        </w:rPr>
        <w:footnoteReference w:id="6"/>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xml:space="preserve">В соответствии с изложенным произведения, имеющие сложную языковую организацию, изучаются в сокращении, с извлечением из них отдельных фрагментов для анализа. Прежде всего, это тексты, относящиеся к разделам «Древнерусская литература», «Русская литература XVIII века», «Зарубежная литература». Часть произведений включена в перечень рекомендуемых для внеклассного (самостоятельного) чтения. Оно организуется при направляющей помощи учителя и школьного библиотекаря, а также под контролем с их стороны. Список произведений для внеклассного чтения предоставляется обучающимся заранее. Специальных уроков внеклассного чтения не предусмотрено, однако в начале каждой учебной четверти отводится часть времени урока для подведения его итогов. Для глухих обучающихся с низким уровнем общего и речевого развития список произведений, включённых в перечень для самостоятельного чтения, может быть сокращён. Напротив, если обучающиеся имеют высокий уровень развития, </w:t>
      </w:r>
      <w:bookmarkStart w:id="7" w:name="_Hlk54734428"/>
      <w:r w:rsidRPr="00800277">
        <w:rPr>
          <w:rFonts w:ascii="Times New Roman" w:hAnsi="Times New Roman" w:cs="Times New Roman"/>
          <w:bCs/>
          <w:iCs/>
          <w:sz w:val="24"/>
          <w:szCs w:val="24"/>
        </w:rPr>
        <w:t>список</w:t>
      </w:r>
      <w:bookmarkEnd w:id="7"/>
      <w:r w:rsidRPr="00800277">
        <w:rPr>
          <w:rFonts w:ascii="Times New Roman" w:hAnsi="Times New Roman" w:cs="Times New Roman"/>
          <w:bCs/>
          <w:iCs/>
          <w:sz w:val="24"/>
          <w:szCs w:val="24"/>
        </w:rPr>
        <w:t xml:space="preserve"> можно дополнять. Результаты деятельности, связанной с внеклассным чтением, рекомендуется отражать в читательских дневниках, структура которых определяется учителем.</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Для адекватной передачи смысла прочитанных произведений и любой информации в определённой мере допустимо использовать язык жестов. Однако высшим уровнем усвоения значений выступает только язык слов.</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lastRenderedPageBreak/>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Преимуществами использования цифровых технологий в образовательно-реабилитационном процессе являются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полисенсорного подхода к преодолению вторичных нарушений в развитии.</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Цифровые технологии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Информационно-образовательная среда образовательного учреждения, организованная с использованием цифровых технологий, должна обеспечивать:</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учёт санитарно-эпидемиологических требований при обучении школьников с ограниченными возможностями здоровья (с нарушениями слуха);</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современные процедуры создания, поиска, сбора, анализа, обработки, хранения и представления информации;</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•информационная и медиакомпетентность (способность работать с разными цифровыми ресурсами),</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•коммуникативная (способность взаимодействовать посредством блогов, форумов, чатов и др.),</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•техническая (способность использовать технические и программные средства),</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•потребительская (способность решать с помощью цифровых устройств и интернета различные образовательные задачи).</w:t>
      </w:r>
    </w:p>
    <w:p w:rsidR="00436766" w:rsidRPr="00800277" w:rsidRDefault="00436766" w:rsidP="00800277">
      <w:pPr>
        <w:spacing w:after="0" w:line="240" w:lineRule="auto"/>
        <w:ind w:firstLine="709"/>
        <w:jc w:val="center"/>
        <w:rPr>
          <w:rFonts w:ascii="Times New Roman" w:hAnsi="Times New Roman" w:cs="Times New Roman"/>
          <w:b/>
          <w:bCs/>
          <w:iCs/>
          <w:sz w:val="24"/>
          <w:szCs w:val="24"/>
        </w:rPr>
      </w:pPr>
      <w:r w:rsidRPr="00800277">
        <w:rPr>
          <w:rFonts w:ascii="Times New Roman" w:hAnsi="Times New Roman" w:cs="Times New Roman"/>
          <w:b/>
          <w:bCs/>
          <w:iCs/>
          <w:sz w:val="24"/>
          <w:szCs w:val="24"/>
        </w:rPr>
        <w:t>Цели изучения учебного предмета «Литература»</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Общая цель изучения предмета заключается в обеспечении усвоения глухими обучающимися содержания предмета «Литература» в единстве с развитием коммуникативных навыков и социальных компетенций.</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Общие задачи учебного предмета включают:</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xml:space="preserve">– 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w:t>
      </w:r>
      <w:r w:rsidRPr="00800277">
        <w:rPr>
          <w:rFonts w:ascii="Times New Roman" w:hAnsi="Times New Roman" w:cs="Times New Roman"/>
          <w:bCs/>
          <w:iCs/>
          <w:sz w:val="24"/>
          <w:szCs w:val="24"/>
        </w:rPr>
        <w:lastRenderedPageBreak/>
        <w:t>и культуре, уважения к литературам и культурам других народов; обогащение духовного мира обучающихся, их жизненного и эстетического опыта;</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развитие познавательных интересов, интеллектуальных и творческих способностей, устной и письменной речи обучающихся; формирование читательской культуры, потребности в самостоятельном чтении художественной литературы, эстетического вкуса на основе освоения художественных текстов;</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постижение вершинных произведений отечественной и мировой литературы, освоение знаний о жизни и творчестве выдающихся писателей и поэтов;</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овладение умениями осмысленного чтения и анализа художественных произведений, создания собственных текстов с привлечением необходимых (базовых) сведений по теории и истории литературы;</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разностороннее личностное развитие, обогащение эмоционального опыта глухих обучающихся через опосредованное воздействие художественной литературы;</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 преодоление речевого недоразвития, развитие слухового восприятия посредством опознания, различения на слух лексических единиц, фразового материала, текстов изучаемых произведений.</w:t>
      </w:r>
    </w:p>
    <w:p w:rsidR="00436766" w:rsidRPr="00800277" w:rsidRDefault="00436766" w:rsidP="00800277">
      <w:pPr>
        <w:spacing w:after="0" w:line="240" w:lineRule="auto"/>
        <w:ind w:firstLine="709"/>
        <w:jc w:val="center"/>
        <w:rPr>
          <w:rFonts w:ascii="Times New Roman" w:hAnsi="Times New Roman" w:cs="Times New Roman"/>
          <w:b/>
          <w:bCs/>
          <w:iCs/>
          <w:sz w:val="24"/>
          <w:szCs w:val="24"/>
        </w:rPr>
      </w:pPr>
      <w:bookmarkStart w:id="8" w:name="_Hlk96026589"/>
      <w:r w:rsidRPr="00800277">
        <w:rPr>
          <w:rFonts w:ascii="Times New Roman" w:hAnsi="Times New Roman" w:cs="Times New Roman"/>
          <w:b/>
          <w:bCs/>
          <w:iCs/>
          <w:sz w:val="24"/>
          <w:szCs w:val="24"/>
        </w:rPr>
        <w:t>Место предмета в учебном плане</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Учебный предмет «Литература» входит в предметную область «Русский язык, литература» и является обязательным.</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Учебный предмет «Литература» является общим для обучающихся с нормативным развитием и с нарушениями слуха, неразрывно связан с предметными дисциплинами «Русский язык» и «Развитие речи».</w:t>
      </w:r>
    </w:p>
    <w:p w:rsidR="00436766" w:rsidRPr="00800277" w:rsidRDefault="00436766" w:rsidP="00800277">
      <w:pPr>
        <w:spacing w:after="0" w:line="240" w:lineRule="auto"/>
        <w:ind w:firstLine="709"/>
        <w:jc w:val="both"/>
        <w:rPr>
          <w:rFonts w:ascii="Times New Roman" w:hAnsi="Times New Roman" w:cs="Times New Roman"/>
          <w:bCs/>
          <w:iCs/>
          <w:sz w:val="24"/>
          <w:szCs w:val="24"/>
        </w:rPr>
      </w:pPr>
      <w:r w:rsidRPr="00800277">
        <w:rPr>
          <w:rFonts w:ascii="Times New Roman" w:hAnsi="Times New Roman" w:cs="Times New Roman"/>
          <w:bCs/>
          <w:iCs/>
          <w:sz w:val="24"/>
          <w:szCs w:val="24"/>
        </w:rPr>
        <w:t>Содержание учебного предмета «Литература»,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1.2).</w:t>
      </w:r>
      <w:r w:rsidRPr="00800277">
        <w:rPr>
          <w:rStyle w:val="a4"/>
          <w:rFonts w:ascii="Times New Roman" w:hAnsi="Times New Roman" w:cs="Times New Roman"/>
          <w:color w:val="0D0D0D" w:themeColor="text1" w:themeTint="F2"/>
          <w:sz w:val="24"/>
          <w:szCs w:val="24"/>
        </w:rPr>
        <w:footnoteReference w:id="7"/>
      </w:r>
      <w:bookmarkEnd w:id="8"/>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b/>
          <w:color w:val="0D0D0D" w:themeColor="text1" w:themeTint="F2"/>
          <w:sz w:val="24"/>
          <w:szCs w:val="24"/>
        </w:rPr>
        <w:t>Планируемые результаты</w:t>
      </w:r>
      <w:r w:rsidRPr="00800277">
        <w:rPr>
          <w:rFonts w:ascii="Times New Roman" w:hAnsi="Times New Roman" w:cs="Times New Roman"/>
          <w:color w:val="0D0D0D" w:themeColor="text1" w:themeTint="F2"/>
          <w:sz w:val="24"/>
          <w:szCs w:val="24"/>
        </w:rPr>
        <w:t xml:space="preserve"> освоения АООП ООО (вариант 2.2.1) – это система ведущих целевых установок, а также прогнозируемых (ожидаемых) результатов освоения обучающимися с нарушениями слуха всех компонентов, составляющих содержательную основу АООП ООО. </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Планируемые результаты освоения АООП ООО должны:</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обеспечивать связь между требованиями стандарта, образовательно-коррекционным процессом и системой оценки результатов освоения АООП ООО;</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 являться основой для разработки АООП ООО (вариант 2.2.1) образовательной организации; </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 представлять содержательную и критериальную основу для разработки программ. В их числе: </w:t>
      </w:r>
    </w:p>
    <w:p w:rsidR="00436766" w:rsidRPr="00800277" w:rsidRDefault="00436766" w:rsidP="00800277">
      <w:pPr>
        <w:numPr>
          <w:ilvl w:val="0"/>
          <w:numId w:val="1"/>
        </w:numPr>
        <w:tabs>
          <w:tab w:val="left" w:pos="993"/>
        </w:tabs>
        <w:spacing w:after="0" w:line="240" w:lineRule="auto"/>
        <w:ind w:left="0"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рабочие программы учебных предметов, </w:t>
      </w:r>
    </w:p>
    <w:p w:rsidR="00436766" w:rsidRPr="00800277" w:rsidRDefault="00436766" w:rsidP="00800277">
      <w:pPr>
        <w:numPr>
          <w:ilvl w:val="0"/>
          <w:numId w:val="1"/>
        </w:numPr>
        <w:tabs>
          <w:tab w:val="left" w:pos="993"/>
        </w:tabs>
        <w:spacing w:after="0" w:line="240" w:lineRule="auto"/>
        <w:ind w:left="0"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междисциплинарные программы, в т.ч. «Формирование универсальных учебных действий, включающая формирование компетенций в области использования информационно-коммуникационных технологий, учебно-исследовательской и проектной деятельности»,</w:t>
      </w:r>
    </w:p>
    <w:p w:rsidR="00436766" w:rsidRPr="00800277" w:rsidRDefault="00436766" w:rsidP="00800277">
      <w:pPr>
        <w:numPr>
          <w:ilvl w:val="0"/>
          <w:numId w:val="1"/>
        </w:numPr>
        <w:tabs>
          <w:tab w:val="left" w:pos="993"/>
        </w:tabs>
        <w:spacing w:after="0" w:line="240" w:lineRule="auto"/>
        <w:ind w:left="0"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программа воспитания,</w:t>
      </w:r>
    </w:p>
    <w:p w:rsidR="00436766" w:rsidRPr="00800277" w:rsidRDefault="00436766" w:rsidP="00800277">
      <w:pPr>
        <w:numPr>
          <w:ilvl w:val="0"/>
          <w:numId w:val="1"/>
        </w:numPr>
        <w:tabs>
          <w:tab w:val="left" w:pos="993"/>
        </w:tabs>
        <w:spacing w:after="0" w:line="240" w:lineRule="auto"/>
        <w:ind w:left="0"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рабочие программы коррекционно-развивающих курсов (по Программе коррекционной работы);</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являться основой для проектирования «Системы оценки достижения планируемых результатов освоения АООП ООО».</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нарушениями слуха.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lastRenderedPageBreak/>
        <w:t>В соответствии с требованиями стандарта система планируемых личностных, метапредметных и предметных результатов устанавливает и описывает осваиваемые обучающимися в ходе образовательно-коррекционного процесса учебно-познавательные и учебно-практические задачи. В их числе особое место занимают те, которые выносятся на итоговую аттестацию, в том числе ГИА выпускников. Для успешного выполнения этих задач обучающиеся с нарушениями слуха должны овладеть системой универсальных и специфических для каждого учебного предмета и специальных курсов по Программе коррекционной работы системой учебных действий (регулятивных, коммуникативных, познавательных) с учебным материалом и, прежде всего, с опорным учебным материалом как основы для последующего обучения.</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Структура и содержание планируемых результатов освоения АООП ООО проектируются с учётом особых образовательных потребностей обучающихся с нарушениями слуха.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В соответствии с реализуемой стандартом деятельностной парадигмой образования система планируемых результатов строится на основе уровневого подхода. В этой связи, во-первых, выделяется ожидаемый уровень актуального развития большинства обучающихся с нарушениями слуха; во-вторых, определяются ближайшие перспективы развития обучающихся с нарушениями слуха. Благодаря данному подходу имеется возможность:</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определять динамическую картину развития обучающихся,</w:t>
      </w:r>
    </w:p>
    <w:p w:rsidR="00436766" w:rsidRPr="00800277" w:rsidRDefault="00436766" w:rsidP="00800277">
      <w:pPr>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color w:val="0D0D0D" w:themeColor="text1" w:themeTint="F2"/>
          <w:sz w:val="24"/>
          <w:szCs w:val="24"/>
        </w:rPr>
        <w:t xml:space="preserve">– </w:t>
      </w:r>
      <w:r w:rsidRPr="00800277">
        <w:rPr>
          <w:rFonts w:ascii="Times New Roman" w:hAnsi="Times New Roman" w:cs="Times New Roman"/>
          <w:bCs/>
          <w:color w:val="0D0D0D" w:themeColor="text1" w:themeTint="F2"/>
          <w:sz w:val="24"/>
          <w:szCs w:val="24"/>
        </w:rPr>
        <w:t>поощрять продвижение обучающихся,</w:t>
      </w:r>
    </w:p>
    <w:p w:rsidR="00436766" w:rsidRPr="00800277" w:rsidRDefault="00436766" w:rsidP="00800277">
      <w:pPr>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color w:val="0D0D0D" w:themeColor="text1" w:themeTint="F2"/>
          <w:sz w:val="24"/>
          <w:szCs w:val="24"/>
        </w:rPr>
        <w:t xml:space="preserve">– </w:t>
      </w:r>
      <w:r w:rsidRPr="00800277">
        <w:rPr>
          <w:rFonts w:ascii="Times New Roman" w:hAnsi="Times New Roman" w:cs="Times New Roman"/>
          <w:bCs/>
          <w:color w:val="0D0D0D" w:themeColor="text1" w:themeTint="F2"/>
          <w:sz w:val="24"/>
          <w:szCs w:val="24"/>
        </w:rPr>
        <w:t xml:space="preserve">выстраивать индивидуальные траектории обучения с учётом особых образовательных потребностей, индивидуальных особенностей обучающихся </w:t>
      </w:r>
      <w:r w:rsidRPr="00800277">
        <w:rPr>
          <w:rFonts w:ascii="Times New Roman" w:hAnsi="Times New Roman" w:cs="Times New Roman"/>
          <w:color w:val="0D0D0D" w:themeColor="text1" w:themeTint="F2"/>
          <w:sz w:val="24"/>
          <w:szCs w:val="24"/>
        </w:rPr>
        <w:t>с нарушениями слуха</w:t>
      </w:r>
      <w:r w:rsidRPr="00800277">
        <w:rPr>
          <w:rFonts w:ascii="Times New Roman" w:hAnsi="Times New Roman" w:cs="Times New Roman"/>
          <w:bCs/>
          <w:color w:val="0D0D0D" w:themeColor="text1" w:themeTint="F2"/>
          <w:sz w:val="24"/>
          <w:szCs w:val="24"/>
        </w:rPr>
        <w:t>.</w:t>
      </w:r>
    </w:p>
    <w:p w:rsidR="00436766" w:rsidRPr="00800277" w:rsidRDefault="00436766" w:rsidP="00800277">
      <w:pPr>
        <w:spacing w:after="0" w:line="240" w:lineRule="auto"/>
        <w:ind w:firstLine="709"/>
        <w:jc w:val="both"/>
        <w:rPr>
          <w:rFonts w:ascii="Times New Roman" w:hAnsi="Times New Roman" w:cs="Times New Roman"/>
          <w:i/>
          <w:color w:val="0D0D0D" w:themeColor="text1" w:themeTint="F2"/>
          <w:sz w:val="24"/>
          <w:szCs w:val="24"/>
        </w:rPr>
      </w:pPr>
      <w:r w:rsidRPr="00800277">
        <w:rPr>
          <w:rFonts w:ascii="Times New Roman" w:hAnsi="Times New Roman" w:cs="Times New Roman"/>
          <w:b/>
          <w:i/>
          <w:color w:val="0D0D0D" w:themeColor="text1" w:themeTint="F2"/>
          <w:sz w:val="24"/>
          <w:szCs w:val="24"/>
        </w:rPr>
        <w:t>Структура планируемых результатов</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bCs/>
          <w:color w:val="0D0D0D" w:themeColor="text1" w:themeTint="F2"/>
          <w:sz w:val="24"/>
          <w:szCs w:val="24"/>
        </w:rPr>
        <w:t>Планируемые результаты базируются на ведущих целевых установках</w:t>
      </w:r>
      <w:r w:rsidRPr="00800277">
        <w:rPr>
          <w:rFonts w:ascii="Times New Roman" w:hAnsi="Times New Roman" w:cs="Times New Roman"/>
          <w:color w:val="0D0D0D" w:themeColor="text1" w:themeTint="F2"/>
          <w:sz w:val="24"/>
          <w:szCs w:val="24"/>
        </w:rPr>
        <w:t>, отражающих основной вклад каждой изучаемой программы, разработанной с учетом особых образовательных потребностей обучающихся с нарушением слуха, в развитие их личности, способностей.</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bCs/>
          <w:color w:val="0D0D0D" w:themeColor="text1" w:themeTint="F2"/>
          <w:sz w:val="24"/>
          <w:szCs w:val="24"/>
        </w:rPr>
        <w:t>В стру</w:t>
      </w:r>
      <w:r w:rsidRPr="00800277">
        <w:rPr>
          <w:rFonts w:ascii="Times New Roman" w:hAnsi="Times New Roman" w:cs="Times New Roman"/>
          <w:color w:val="0D0D0D" w:themeColor="text1" w:themeTint="F2"/>
          <w:sz w:val="24"/>
          <w:szCs w:val="24"/>
        </w:rPr>
        <w:t>ктуре планируемых результатов выделяется три группы: личностные, метапредметные и предметные.</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bCs/>
          <w:color w:val="0D0D0D" w:themeColor="text1" w:themeTint="F2"/>
          <w:sz w:val="24"/>
          <w:szCs w:val="24"/>
        </w:rPr>
        <w:t>Личностные, метапредметные и предметные результаты</w:t>
      </w:r>
      <w:r w:rsidRPr="00800277">
        <w:rPr>
          <w:rFonts w:ascii="Times New Roman" w:hAnsi="Times New Roman" w:cs="Times New Roman"/>
          <w:color w:val="0D0D0D" w:themeColor="text1" w:themeTint="F2"/>
          <w:sz w:val="24"/>
          <w:szCs w:val="24"/>
        </w:rPr>
        <w:t xml:space="preserve"> освоения обучающимися с нарушениями слуха АООП ООО (вариант 2.2.1) в целом соответствуют ФГОС ООО, конкретизируясь и дополняясь с учётом их особых образовательных потребностей.</w:t>
      </w:r>
    </w:p>
    <w:p w:rsidR="00436766" w:rsidRPr="00800277" w:rsidRDefault="00436766" w:rsidP="00800277">
      <w:pPr>
        <w:spacing w:after="0" w:line="240" w:lineRule="auto"/>
        <w:ind w:firstLine="709"/>
        <w:jc w:val="center"/>
        <w:rPr>
          <w:rFonts w:ascii="Times New Roman" w:hAnsi="Times New Roman" w:cs="Times New Roman"/>
          <w:b/>
          <w:color w:val="0D0D0D" w:themeColor="text1" w:themeTint="F2"/>
          <w:sz w:val="24"/>
          <w:szCs w:val="24"/>
        </w:rPr>
      </w:pPr>
      <w:r w:rsidRPr="00800277">
        <w:rPr>
          <w:rFonts w:ascii="Times New Roman" w:hAnsi="Times New Roman" w:cs="Times New Roman"/>
          <w:b/>
          <w:color w:val="0D0D0D" w:themeColor="text1" w:themeTint="F2"/>
          <w:sz w:val="24"/>
          <w:szCs w:val="24"/>
        </w:rPr>
        <w:t xml:space="preserve"> Личностные результаты</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1. Российская гражданская идентичность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lastRenderedPageBreak/>
        <w:t>3. Субъективная значимость овладения и использования словесного (русского/русского и национального</w:t>
      </w:r>
      <w:r w:rsidRPr="00800277">
        <w:rPr>
          <w:rFonts w:ascii="Times New Roman" w:hAnsi="Times New Roman" w:cs="Times New Roman"/>
          <w:color w:val="0D0D0D" w:themeColor="text1" w:themeTint="F2"/>
          <w:sz w:val="24"/>
          <w:szCs w:val="24"/>
          <w:vertAlign w:val="superscript"/>
        </w:rPr>
        <w:footnoteReference w:id="8"/>
      </w:r>
      <w:r w:rsidRPr="00800277">
        <w:rPr>
          <w:rFonts w:ascii="Times New Roman" w:hAnsi="Times New Roman" w:cs="Times New Roman"/>
          <w:color w:val="0D0D0D" w:themeColor="text1" w:themeTint="F2"/>
          <w:sz w:val="24"/>
          <w:szCs w:val="24"/>
        </w:rPr>
        <w:t xml:space="preserve">) языка. </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ассистивных технологиях, способствующих улучшению качества жизни лиц с нарушениями слуха.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5.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6. Готовность и способность обучающихся с нарушениями слуха 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7. Готовность и способность обучающихся с нарушениями слуха к саморазвитию и самообразованию на основе мотивации к обучению и познанию; сформированность ответственного отношения к учению.</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конвенционированию интересов, процедур, к ведению переговоров.</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12. Уважительное отношения к труду, наличие опыта участия в социально значимом труде. </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lastRenderedPageBreak/>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15. Способность с учётом собственных возможностей и ограничений, обусловленных нарушением слуха/нарушением слуха и соматическими 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с нарушениями слуха;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lastRenderedPageBreak/>
        <w:t xml:space="preserve">22. </w:t>
      </w:r>
      <w:r w:rsidRPr="00800277">
        <w:rPr>
          <w:rFonts w:ascii="Times New Roman" w:hAnsi="Times New Roman" w:cs="Times New Roman"/>
          <w:bCs/>
          <w:color w:val="0D0D0D" w:themeColor="text1" w:themeTint="F2"/>
          <w:sz w:val="24"/>
          <w:szCs w:val="24"/>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rsidR="00436766" w:rsidRPr="00800277" w:rsidRDefault="00436766" w:rsidP="00800277">
      <w:pPr>
        <w:spacing w:after="0" w:line="240" w:lineRule="auto"/>
        <w:ind w:firstLine="709"/>
        <w:jc w:val="center"/>
        <w:rPr>
          <w:rFonts w:ascii="Times New Roman" w:hAnsi="Times New Roman" w:cs="Times New Roman"/>
          <w:b/>
          <w:color w:val="0D0D0D" w:themeColor="text1" w:themeTint="F2"/>
          <w:sz w:val="24"/>
          <w:szCs w:val="24"/>
        </w:rPr>
      </w:pPr>
      <w:r w:rsidRPr="00800277">
        <w:rPr>
          <w:rFonts w:ascii="Times New Roman" w:hAnsi="Times New Roman" w:cs="Times New Roman"/>
          <w:b/>
          <w:color w:val="0D0D0D" w:themeColor="text1" w:themeTint="F2"/>
          <w:sz w:val="24"/>
          <w:szCs w:val="24"/>
        </w:rPr>
        <w:t xml:space="preserve"> Метапредметные результаты</w:t>
      </w:r>
    </w:p>
    <w:p w:rsidR="00436766" w:rsidRPr="00800277" w:rsidRDefault="00436766" w:rsidP="00800277">
      <w:pPr>
        <w:pStyle w:val="Pa9"/>
        <w:spacing w:line="240" w:lineRule="auto"/>
        <w:ind w:firstLine="709"/>
        <w:jc w:val="both"/>
        <w:rPr>
          <w:rFonts w:ascii="Times New Roman" w:hAnsi="Times New Roman" w:cs="Times New Roman"/>
          <w:color w:val="0D0D0D" w:themeColor="text1" w:themeTint="F2"/>
        </w:rPr>
      </w:pPr>
      <w:r w:rsidRPr="00800277">
        <w:rPr>
          <w:rFonts w:ascii="Times New Roman" w:hAnsi="Times New Roman" w:cs="Times New Roman"/>
          <w:color w:val="0D0D0D" w:themeColor="text1" w:themeTint="F2"/>
        </w:rPr>
        <w:t xml:space="preserve">Метапредметные результаты формируются </w:t>
      </w:r>
      <w:r w:rsidRPr="00800277">
        <w:rPr>
          <w:rFonts w:ascii="Times New Roman" w:eastAsia="Times New Roman" w:hAnsi="Times New Roman" w:cs="Times New Roman"/>
          <w:color w:val="0D0D0D" w:themeColor="text1" w:themeTint="F2"/>
        </w:rPr>
        <w:t xml:space="preserve">с учётом образовательных потребностей каждого обучающегося и дополнительных соматических заболеваний для части обучающихся, </w:t>
      </w:r>
      <w:r w:rsidRPr="00800277">
        <w:rPr>
          <w:rFonts w:ascii="Times New Roman" w:hAnsi="Times New Roman" w:cs="Times New Roman"/>
          <w:color w:val="0D0D0D" w:themeColor="text1" w:themeTint="F2"/>
        </w:rPr>
        <w:t xml:space="preserve">включая: </w:t>
      </w:r>
    </w:p>
    <w:p w:rsidR="00436766" w:rsidRPr="00800277" w:rsidRDefault="00436766" w:rsidP="00800277">
      <w:pPr>
        <w:pStyle w:val="Default"/>
        <w:numPr>
          <w:ilvl w:val="0"/>
          <w:numId w:val="2"/>
        </w:numPr>
        <w:tabs>
          <w:tab w:val="left" w:pos="851"/>
        </w:tabs>
        <w:ind w:left="0" w:firstLine="709"/>
        <w:jc w:val="both"/>
        <w:rPr>
          <w:rFonts w:ascii="Times New Roman" w:hAnsi="Times New Roman" w:cs="Times New Roman"/>
          <w:color w:val="0D0D0D" w:themeColor="text1" w:themeTint="F2"/>
        </w:rPr>
      </w:pPr>
      <w:r w:rsidRPr="00800277">
        <w:rPr>
          <w:rFonts w:ascii="Times New Roman" w:hAnsi="Times New Roman" w:cs="Times New Roman"/>
          <w:color w:val="0D0D0D" w:themeColor="text1" w:themeTint="F2"/>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(далее – УУД), включая познавательные, коммуникативные, регулятивные; </w:t>
      </w:r>
    </w:p>
    <w:p w:rsidR="00436766" w:rsidRPr="00800277" w:rsidRDefault="00436766" w:rsidP="00800277">
      <w:pPr>
        <w:pStyle w:val="Default"/>
        <w:numPr>
          <w:ilvl w:val="0"/>
          <w:numId w:val="2"/>
        </w:numPr>
        <w:tabs>
          <w:tab w:val="left" w:pos="851"/>
        </w:tabs>
        <w:ind w:left="0" w:firstLine="709"/>
        <w:jc w:val="both"/>
        <w:rPr>
          <w:rFonts w:ascii="Times New Roman" w:hAnsi="Times New Roman" w:cs="Times New Roman"/>
          <w:color w:val="0D0D0D" w:themeColor="text1" w:themeTint="F2"/>
        </w:rPr>
      </w:pPr>
      <w:r w:rsidRPr="00800277">
        <w:rPr>
          <w:rFonts w:ascii="Times New Roman" w:hAnsi="Times New Roman" w:cs="Times New Roman"/>
          <w:color w:val="0D0D0D" w:themeColor="text1" w:themeTint="F2"/>
        </w:rPr>
        <w:t xml:space="preserve">способность их использовать в учебной, познавательной и социальной практике; </w:t>
      </w:r>
    </w:p>
    <w:p w:rsidR="00436766" w:rsidRPr="00800277" w:rsidRDefault="00436766" w:rsidP="00800277">
      <w:pPr>
        <w:pStyle w:val="Default"/>
        <w:numPr>
          <w:ilvl w:val="0"/>
          <w:numId w:val="2"/>
        </w:numPr>
        <w:tabs>
          <w:tab w:val="left" w:pos="851"/>
        </w:tabs>
        <w:ind w:left="0" w:firstLine="709"/>
        <w:jc w:val="both"/>
        <w:rPr>
          <w:rFonts w:ascii="Times New Roman" w:hAnsi="Times New Roman" w:cs="Times New Roman"/>
          <w:color w:val="0D0D0D" w:themeColor="text1" w:themeTint="F2"/>
        </w:rPr>
      </w:pPr>
      <w:r w:rsidRPr="00800277">
        <w:rPr>
          <w:rFonts w:ascii="Times New Roman" w:hAnsi="Times New Roman" w:cs="Times New Roman"/>
          <w:color w:val="0D0D0D" w:themeColor="text1" w:themeTint="F2"/>
        </w:rPr>
        <w:t xml:space="preserve">готовность (самостоятельно или с помощью учителя/других участников образовательного процесса) к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436766" w:rsidRPr="00800277" w:rsidRDefault="00436766" w:rsidP="00800277">
      <w:pPr>
        <w:pStyle w:val="Default"/>
        <w:numPr>
          <w:ilvl w:val="0"/>
          <w:numId w:val="2"/>
        </w:numPr>
        <w:tabs>
          <w:tab w:val="left" w:pos="851"/>
        </w:tabs>
        <w:ind w:left="0" w:firstLine="709"/>
        <w:jc w:val="both"/>
        <w:rPr>
          <w:rFonts w:ascii="Times New Roman" w:hAnsi="Times New Roman" w:cs="Times New Roman"/>
          <w:color w:val="0D0D0D" w:themeColor="text1" w:themeTint="F2"/>
        </w:rPr>
      </w:pPr>
      <w:r w:rsidRPr="00800277">
        <w:rPr>
          <w:rFonts w:ascii="Times New Roman" w:hAnsi="Times New Roman" w:cs="Times New Roman"/>
          <w:color w:val="0D0D0D" w:themeColor="text1" w:themeTint="F2"/>
        </w:rPr>
        <w:t>овладение навыками работы с информацией: восприятие и создание информационных текстов в различных форматах, в т.ч. цифровых, с учетом назначения информации и ее целевой аудитории.</w:t>
      </w:r>
    </w:p>
    <w:p w:rsidR="00436766" w:rsidRPr="00800277" w:rsidRDefault="00436766" w:rsidP="00800277">
      <w:pPr>
        <w:pStyle w:val="Pa9"/>
        <w:spacing w:line="240" w:lineRule="auto"/>
        <w:ind w:firstLine="709"/>
        <w:jc w:val="both"/>
        <w:rPr>
          <w:rFonts w:ascii="Times New Roman" w:hAnsi="Times New Roman" w:cs="Times New Roman"/>
          <w:color w:val="0D0D0D" w:themeColor="text1" w:themeTint="F2"/>
        </w:rPr>
      </w:pPr>
      <w:r w:rsidRPr="00800277">
        <w:rPr>
          <w:rFonts w:ascii="Times New Roman" w:hAnsi="Times New Roman" w:cs="Times New Roman"/>
          <w:color w:val="0D0D0D" w:themeColor="text1" w:themeTint="F2"/>
        </w:rPr>
        <w:t xml:space="preserve">Метапредметные результаты сгруппированы по трем направлениям и отражают способность обучающихся использовать на практике УУД, составляющие умение овладевать: </w:t>
      </w:r>
    </w:p>
    <w:p w:rsidR="00436766" w:rsidRPr="00800277" w:rsidRDefault="00436766" w:rsidP="00800277">
      <w:pPr>
        <w:pStyle w:val="Default"/>
        <w:ind w:firstLine="709"/>
        <w:jc w:val="both"/>
        <w:rPr>
          <w:rFonts w:ascii="Times New Roman" w:hAnsi="Times New Roman" w:cs="Times New Roman"/>
          <w:color w:val="0D0D0D" w:themeColor="text1" w:themeTint="F2"/>
        </w:rPr>
      </w:pPr>
      <w:r w:rsidRPr="00800277">
        <w:rPr>
          <w:rFonts w:ascii="Times New Roman" w:hAnsi="Times New Roman" w:cs="Times New Roman"/>
          <w:color w:val="0D0D0D" w:themeColor="text1" w:themeTint="F2"/>
        </w:rPr>
        <w:t>– универсальными учебными познавательными действиями;</w:t>
      </w:r>
    </w:p>
    <w:p w:rsidR="00436766" w:rsidRPr="00800277" w:rsidRDefault="00436766" w:rsidP="00800277">
      <w:pPr>
        <w:pStyle w:val="Default"/>
        <w:ind w:firstLine="709"/>
        <w:jc w:val="both"/>
        <w:rPr>
          <w:rFonts w:ascii="Times New Roman" w:hAnsi="Times New Roman" w:cs="Times New Roman"/>
          <w:color w:val="0D0D0D" w:themeColor="text1" w:themeTint="F2"/>
        </w:rPr>
      </w:pPr>
      <w:r w:rsidRPr="00800277">
        <w:rPr>
          <w:rFonts w:ascii="Times New Roman" w:hAnsi="Times New Roman" w:cs="Times New Roman"/>
          <w:color w:val="0D0D0D" w:themeColor="text1" w:themeTint="F2"/>
        </w:rPr>
        <w:t>– универсальными учебными коммуникативными действиями;</w:t>
      </w:r>
    </w:p>
    <w:p w:rsidR="00436766" w:rsidRPr="00800277" w:rsidRDefault="00436766" w:rsidP="00800277">
      <w:pPr>
        <w:pStyle w:val="Default"/>
        <w:ind w:firstLine="709"/>
        <w:jc w:val="both"/>
        <w:rPr>
          <w:rFonts w:ascii="Times New Roman" w:hAnsi="Times New Roman" w:cs="Times New Roman"/>
          <w:color w:val="0D0D0D" w:themeColor="text1" w:themeTint="F2"/>
        </w:rPr>
      </w:pPr>
      <w:r w:rsidRPr="00800277">
        <w:rPr>
          <w:rFonts w:ascii="Times New Roman" w:hAnsi="Times New Roman" w:cs="Times New Roman"/>
          <w:color w:val="0D0D0D" w:themeColor="text1" w:themeTint="F2"/>
        </w:rPr>
        <w:t>– универсальными регулятивными действиями.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На уровне ООО в рамках всех учебных дисциплин продолжается работа по формированию и развитию основ читательской компетенции. Обучающиеся овладеют чтением как одним из основных средств получения качественного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При изучении учебных предметов обучающиеся расширят и усовершенствуют навыки работы с информацией, смогут работать с текстами, в том числе:</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 систематизировать, сопоставлять, анализировать, обобщать и интерпретировать информацию, в т.ч. выраженную с помощью словесной речи, содержащуюся в готовых информационных объектах, доступных пониманию обучающихся с нарушениями слуха; </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выделять главную информацию; представлять информацию в сжатой словесной форме (в виде плана или тезисов), в наглядно-символической форме (в виде таблиц, графических схем и диаграмм, карт понятий – концептуальных диаграмм, опорных конспектов);</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заполнять и/или дополнять таблицы, схемы, диаграммы, тексты.</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Перечень ключевых межпредметных понятий определяется в ходе разработки АООП ООО образовательной организации с учётом особых образовательных потребностей обучающихся, а также в зависимости от материально-технического оснащения, используемых технологий образовательно-коррекционной работы.</w:t>
      </w:r>
    </w:p>
    <w:p w:rsidR="00436766" w:rsidRPr="00800277" w:rsidRDefault="00436766" w:rsidP="00800277">
      <w:pPr>
        <w:spacing w:after="0" w:line="240" w:lineRule="auto"/>
        <w:ind w:firstLine="709"/>
        <w:jc w:val="both"/>
        <w:rPr>
          <w:rFonts w:ascii="Times New Roman" w:hAnsi="Times New Roman" w:cs="Times New Roman"/>
          <w:b/>
          <w:color w:val="0D0D0D" w:themeColor="text1" w:themeTint="F2"/>
          <w:sz w:val="24"/>
          <w:szCs w:val="24"/>
        </w:rPr>
      </w:pPr>
      <w:r w:rsidRPr="00800277">
        <w:rPr>
          <w:rFonts w:ascii="Times New Roman" w:hAnsi="Times New Roman" w:cs="Times New Roman"/>
          <w:b/>
          <w:color w:val="0D0D0D" w:themeColor="text1" w:themeTint="F2"/>
          <w:sz w:val="24"/>
          <w:szCs w:val="24"/>
        </w:rPr>
        <w:lastRenderedPageBreak/>
        <w:t>Регулятивные УУД</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Умение самостоятельно/с помощью учителя/других участников образовательных отношений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 Обучающийся сможет:</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анализировать существующие и планировать будущие образовательные результаты;</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 определять совместно с педагогом критерии оценки планируемых образовательных результатов; </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идентифицировать и преодолевать трудности, возникающие при достижении запланированных образовательных результатов.</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Умение самостоятельно/с помощью учителя/других участников образовательных отношений планировать пути достижения целей, определять наиболее эффективные способы решения учебных и познавательных задач. Обучающийся сможет:</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определять необходимые действия в соответствии с учебной и познавательной задачей и составлять алгоритм их выполнения;</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обосновывать и осуществлять выбор наиболее эффективных способов решения учебных и познавательных задач;</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определять/находить, в т.ч. из предложенных вариантов, условия для выполнения учебной и познавательной задачи, проектной и проектно-исследовательской деятельности;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определять самостоятельно и/или выбирать из предложенных вариантов средства/ресурсы для решения задачи /достижения цели;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составлять план деятельности, определять потенциальные затруднения при решении учебной и познавательной задачи и находить средства для их устранения;</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описывать собственный опыт с использованием доступных языковых средств;</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планировать и корректировать свою индивидуальную образовательную траекторию.</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Умение самостоятельно/с помощью учителя/других участников образовательных отношений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оценивать правильность выполнения учебной задачи, собственные возможности её решения. Обучающийся сможет: </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различать результаты и способы действий при достижении результатов;</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определять совместно с педагогом критерии достижения планируемых результатов и своей учебной деятельности;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отбирать инструменты для оценивания своей деятельности и анализировать их обоснованность, осуществлять самоконтроль своей деятельности в рамках предложенных условий и требований с учётом ограничений, обусловленных нарушением слуха, а также дополнительных соматических заболеваний (при наличии).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оценивать свою деятельность, анализируя и аргументируя причины достижения или отсутствия планируемого результата;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находить необходимые и достаточные средства для выполнения учебных действий в изменяющейся ситуации, обосновывать достижимость цели выбранным способом на основе оценки своих внутренних ресурсов и доступных внешних ресурсов;</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 работая по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 фиксировать и анализировать динамику собственных образовательных результатов. </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lastRenderedPageBreak/>
        <w:t>– анализировать собственную учебную и познавательную деятельность и деятельность других обучающихся в процессе взаимопроверки;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соотносить реальные и планируемые результаты индивидуальной образовательной деятельности и делать выводы о причинах её успешности / эффективности или неуспешности / неэффективности, находить способы выхода из критической ситуации;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принимать решение в учебной ситуации и оценивать возможные последствия принятого решения;</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демонстрировать приёмы регуляции собственных психофизиологических/эмоциональных состояний.</w:t>
      </w:r>
    </w:p>
    <w:p w:rsidR="00436766" w:rsidRPr="00800277" w:rsidRDefault="00436766" w:rsidP="00800277">
      <w:pPr>
        <w:spacing w:after="0" w:line="240" w:lineRule="auto"/>
        <w:ind w:firstLine="709"/>
        <w:jc w:val="both"/>
        <w:rPr>
          <w:rFonts w:ascii="Times New Roman" w:hAnsi="Times New Roman" w:cs="Times New Roman"/>
          <w:b/>
          <w:color w:val="0D0D0D" w:themeColor="text1" w:themeTint="F2"/>
          <w:sz w:val="24"/>
          <w:szCs w:val="24"/>
        </w:rPr>
      </w:pPr>
      <w:r w:rsidRPr="00800277">
        <w:rPr>
          <w:rFonts w:ascii="Times New Roman" w:hAnsi="Times New Roman" w:cs="Times New Roman"/>
          <w:b/>
          <w:color w:val="0D0D0D" w:themeColor="text1" w:themeTint="F2"/>
          <w:sz w:val="24"/>
          <w:szCs w:val="24"/>
        </w:rPr>
        <w:t>Познавательные УУД</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Умение самостоятельно /с помощью учителя/других участников образовательных отношений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подбирать к новому слову знакомые синонимы или синонимические выражения;</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 подбирать слова, соподчинённые ключевому слову, определяющие его признаки и свойства; </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выстраивать логическую цепочку, состоящую из ключевого слова и соподчинённых ему слов;</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выделять общий признак или отличие двух (нескольких) предметов или явлений и объяснять их сходство или отличия;</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объединять предметы и явления в группы по определённым признакам, сравнивать, классифицировать и обобщать факты и явления;</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различать/выделять явление из общего ряда других явлений;</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выделять причинно-следственные связи наблюдаемых явлений или событий, выявлять причины возникновения наблюдаемых явлений или событий;</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строить рассуждение от общих закономерностей к частным явлениям и от частных явлений к общим закономерностям;</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строить рассуждение на основе сравнения предметов и явлений, выделяя при этом их общие признаки и различия;</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излагать в словесной форме (устной, письменной, дактильной/устно-дактильной при одновременном устном воспроизведении) полученную информацию, интерпретируя её в контексте решаемой задачи;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определять информацию, требующую проверки, при необходимости, осуществлять проверку достоверности информации;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объяснять явления, процессы, связи и отношения, выявляемые в ходе познавательной и исследовательской деятельности;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выявлять и называть причины события, явления, самостоятельно осуществляя причинно-следственный анализ;</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Умение самостоятельно /с помощью учителя/других участников образовательных отношений создавать, применять и преобразовывать знаки и символы, модели и схемы для решения учебных и познавательных задач. Обучающийся сможет:</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обозначать символом и знаком предмет и/или явление;</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определять логические связи между предметами и/или явлениями, обозначать данные логические связи с помощью знаков в схеме;</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lastRenderedPageBreak/>
        <w:t>– создавать абстрактный или реальный образ предмета и/или явления;</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строить модель/схему на основе условий задачи и/или способа её решения;</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строить доказательство: прямое, косвенное, от противного;</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анализировать/ 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Смысловое чтение, на основе которого обучающийся сможет (самостоятельно /с помощью учителя/других участников образовательных отношений):</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находить в тексте требуемую информацию (в соответствии с целями своей деятельности);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ориентироваться в содержании текста, понимать целостный смысл текста, структурировать текст;</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устанавливать взаимосвязь описанных в тексте событий, явлений, процессов;</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резюмировать главную идею текста;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критически оценивать содержание текста.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определять своё отношение к окружающей среде, к собственной среде обитания;</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анализировать влияние экологических факторов на среду обитания живых организмов;</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проводить причинный и вероятностный анализ различных экологических ситуаций;</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прогнозировать изменения ситуации при смене действия одного фактора на другой фактор;</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распространять экологические знания и участвовать в практических мероприятиях по защите окружающей среды.</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определять необходимые ключевые поисковые слова и формировать корректные поисковые запросы;</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осуществлять взаимодействие с электронными поисковыми системами, базами знаний, справочниками;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формировать выборку из различных источников информации для объективизации результатов поиска;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соотносить полученные результаты поиска с задачами и целями своей деятельности.</w:t>
      </w:r>
    </w:p>
    <w:p w:rsidR="00436766" w:rsidRPr="00800277" w:rsidRDefault="00436766" w:rsidP="00800277">
      <w:pPr>
        <w:spacing w:after="0" w:line="240" w:lineRule="auto"/>
        <w:ind w:firstLine="709"/>
        <w:jc w:val="both"/>
        <w:rPr>
          <w:rFonts w:ascii="Times New Roman" w:hAnsi="Times New Roman" w:cs="Times New Roman"/>
          <w:b/>
          <w:color w:val="0D0D0D" w:themeColor="text1" w:themeTint="F2"/>
          <w:sz w:val="24"/>
          <w:szCs w:val="24"/>
        </w:rPr>
      </w:pPr>
      <w:r w:rsidRPr="00800277">
        <w:rPr>
          <w:rFonts w:ascii="Times New Roman" w:hAnsi="Times New Roman" w:cs="Times New Roman"/>
          <w:b/>
          <w:color w:val="0D0D0D" w:themeColor="text1" w:themeTint="F2"/>
          <w:sz w:val="24"/>
          <w:szCs w:val="24"/>
        </w:rPr>
        <w:t>Коммуникативные УУД</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lastRenderedPageBreak/>
        <w:t>Умение организовывать учебное сотрудничество с учителями и другими педагогическими сотрудниками образовательной организации, совместную деятельность со сверстниками и обучающимися другого возраста (слышащими и с нарушением слуха) при использовании словесной речи;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свое мнение. Обучающийся сможет:</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 вступать в устную коммуникацию, в т.ч. слухозрительно воспринимать (при использовании – индивидуальных слуховых аппаратов/кохлеарных имплантов) устную речь собеседника/собеседников и говорить достаточно внятно и естественно, понятно для окружающих; </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использовать в процессе внеурочной деятельности и межличностного общения все доступные средства коммуникации, включая жестовую речь (с учётом договорённости с партнёрами по общению);</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определять возможные роли в совместной деятельности;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выполнять определённую роль в совместной деятельности;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понимать и принимать позицию собеседника, его мнение (точку зрения), доказательства (аргументы);</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определять свои действия и действия партнёра, которые способствовали или препятствовали продуктивной деятельности и коммуникации;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строить позитивные отношения в процессе учебной и познавательной деятельности;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корректно и аргументированно отстаивать свою точку зрения, в дискуссии уметь выдвигать контраргументы, перефразировать свою мысль;</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критически относиться к собственному мнению, уметь признавать ошибочность своего мнения (если оно ошибочно) и корректировать его;</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предлагать альтернативное решение в конфликтной ситуации;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выделять общую точку зрения в дискуссии;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договариваться о правилах и вопросах для обсуждения в соответствии с поставленной перед группой задачей;</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организовывать эффективное взаимодействие в группе (определять общие цели, распределять роли, договариваться друг с другом и т. д.);</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Умение использовать речевые средства (с учётом особых образовательных потребностей)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определять задачу коммуникации и в соответствии с ней отбирать и использовать речевые средства;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представлять в устной или письменной форме развёрнутый план собственной деятельности;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соблюдать нормы публичной речи, регламент в монологе и дискуссии в соответствии с коммуникативной задачей;</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высказывать и обосновывать мнение (суждение) и запрашивать мнение партнера в рамках диалога;</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принимать решение в ходе диалога и согласовывать его с собеседником;</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создавать письменные тексты различных типов с использованием необходимых речевых средств;</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 использовать вербальные и невербальные средства в соответствии с коммуникативной задачей; </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оценивать эффективность коммуникации после ее завершения.</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lastRenderedPageBreak/>
        <w:t>Формирование и развитие компетентности в области использования информационно-коммуникационных технологий (ИКТ). Обучающийся сможет (самостоятельно/с помощью учителя/других участников образовательных отношений):</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использовать для передачи своих мыслей естественные и формальные языки в соответствии с условиями коммуникации;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оперировать данными при решении задачи;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выбирать адекватные задаче инструменты и использовать компьютерные технологии для решения учебных задач, в том числе для вычисления, а также написания писем, сочинений, докладов, рефератов, создания презентаций (с учётом образовательных потребностей) и др.;</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 использовать информацию с учётом этических и правовых норм; </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создавать цифровые ресурсы разного типа и для разных аудиторий, соблюдать информационную гигиену и правила информационной безопасности.</w:t>
      </w:r>
    </w:p>
    <w:p w:rsidR="00436766" w:rsidRPr="00800277" w:rsidRDefault="00436766" w:rsidP="00800277">
      <w:pPr>
        <w:spacing w:after="0" w:line="240" w:lineRule="auto"/>
        <w:ind w:firstLine="709"/>
        <w:jc w:val="both"/>
        <w:rPr>
          <w:rFonts w:ascii="Times New Roman" w:hAnsi="Times New Roman" w:cs="Times New Roman"/>
          <w:color w:val="0D0D0D" w:themeColor="text1" w:themeTint="F2"/>
          <w:sz w:val="24"/>
          <w:szCs w:val="24"/>
        </w:rPr>
      </w:pPr>
    </w:p>
    <w:p w:rsidR="00436766" w:rsidRPr="00800277" w:rsidRDefault="00436766" w:rsidP="00800277">
      <w:pPr>
        <w:spacing w:after="0" w:line="240" w:lineRule="auto"/>
        <w:ind w:firstLine="709"/>
        <w:jc w:val="center"/>
        <w:rPr>
          <w:rFonts w:ascii="Times New Roman" w:hAnsi="Times New Roman" w:cs="Times New Roman"/>
          <w:color w:val="0D0D0D" w:themeColor="text1" w:themeTint="F2"/>
          <w:sz w:val="24"/>
          <w:szCs w:val="24"/>
        </w:rPr>
      </w:pPr>
      <w:r w:rsidRPr="00800277">
        <w:rPr>
          <w:rFonts w:ascii="Times New Roman" w:eastAsia="Times New Roman" w:hAnsi="Times New Roman" w:cs="Times New Roman"/>
          <w:b/>
          <w:color w:val="0D0D0D" w:themeColor="text1" w:themeTint="F2"/>
          <w:sz w:val="24"/>
          <w:szCs w:val="24"/>
        </w:rPr>
        <w:t>Предметные результаты</w:t>
      </w:r>
    </w:p>
    <w:p w:rsidR="00436766" w:rsidRPr="00800277" w:rsidRDefault="00436766" w:rsidP="00800277">
      <w:pPr>
        <w:widowControl w:val="0"/>
        <w:tabs>
          <w:tab w:val="left" w:pos="993"/>
        </w:tabs>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В соответствии с ФГОС ООО и специфики содержания предметных областей, включающих конкретные учебные предметы, а также коррекционно-развивающие курсы по Программе коррекционной работы, предметные результаты освоения обучающимися с нарушениями слуха АООП ООО (вариант 2.2.1):</w:t>
      </w:r>
    </w:p>
    <w:p w:rsidR="00436766" w:rsidRPr="00800277" w:rsidRDefault="00436766" w:rsidP="00800277">
      <w:pPr>
        <w:autoSpaceDE w:val="0"/>
        <w:autoSpaceDN w:val="0"/>
        <w:adjustRightInd w:val="0"/>
        <w:spacing w:after="0" w:line="240" w:lineRule="auto"/>
        <w:ind w:firstLine="709"/>
        <w:jc w:val="both"/>
        <w:rPr>
          <w:rFonts w:ascii="Times New Roman" w:eastAsia="SchoolBookSanPi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 </w:t>
      </w:r>
      <w:r w:rsidRPr="00800277">
        <w:rPr>
          <w:rFonts w:ascii="Times New Roman" w:eastAsia="SchoolBookSanPin" w:hAnsi="Times New Roman" w:cs="Times New Roman"/>
          <w:color w:val="0D0D0D" w:themeColor="text1" w:themeTint="F2"/>
          <w:sz w:val="24"/>
          <w:szCs w:val="24"/>
        </w:rPr>
        <w:t xml:space="preserve">сформулированы в деятельностной форме с усилением акцента на применение знаний и конкретные умения; </w:t>
      </w:r>
    </w:p>
    <w:p w:rsidR="00436766" w:rsidRPr="00800277" w:rsidRDefault="00436766" w:rsidP="00800277">
      <w:pPr>
        <w:autoSpaceDE w:val="0"/>
        <w:autoSpaceDN w:val="0"/>
        <w:adjustRightInd w:val="0"/>
        <w:spacing w:after="0" w:line="240" w:lineRule="auto"/>
        <w:ind w:firstLine="709"/>
        <w:jc w:val="both"/>
        <w:rPr>
          <w:rFonts w:ascii="Times New Roman" w:eastAsia="SchoolBookSanPi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 </w:t>
      </w:r>
      <w:r w:rsidRPr="00800277">
        <w:rPr>
          <w:rFonts w:ascii="Times New Roman" w:eastAsia="SchoolBookSanPin" w:hAnsi="Times New Roman" w:cs="Times New Roman"/>
          <w:color w:val="0D0D0D" w:themeColor="text1" w:themeTint="F2"/>
          <w:sz w:val="24"/>
          <w:szCs w:val="24"/>
        </w:rPr>
        <w:t>определяют минимум содержания (гарантированного государством ООО), построенного в логике изучения каждого учебного предмета, включённого в учебный план;</w:t>
      </w:r>
    </w:p>
    <w:p w:rsidR="00436766" w:rsidRPr="00800277" w:rsidRDefault="00436766" w:rsidP="00800277">
      <w:pPr>
        <w:widowControl w:val="0"/>
        <w:tabs>
          <w:tab w:val="left" w:pos="993"/>
        </w:tabs>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 </w:t>
      </w:r>
      <w:r w:rsidRPr="00800277">
        <w:rPr>
          <w:rFonts w:ascii="Times New Roman" w:eastAsia="SchoolBookSanPin" w:hAnsi="Times New Roman" w:cs="Times New Roman"/>
          <w:color w:val="0D0D0D" w:themeColor="text1" w:themeTint="F2"/>
          <w:sz w:val="24"/>
          <w:szCs w:val="24"/>
        </w:rPr>
        <w:t xml:space="preserve">определяют требования к результатам освоения программ ООО по учебным предметам и </w:t>
      </w:r>
      <w:r w:rsidRPr="00800277">
        <w:rPr>
          <w:rFonts w:ascii="Times New Roman" w:hAnsi="Times New Roman" w:cs="Times New Roman"/>
          <w:color w:val="0D0D0D" w:themeColor="text1" w:themeTint="F2"/>
          <w:sz w:val="24"/>
          <w:szCs w:val="24"/>
        </w:rPr>
        <w:t>коррекционно-развивающим курсам по Программе коррекционной работы.</w:t>
      </w:r>
    </w:p>
    <w:p w:rsidR="00436766" w:rsidRPr="00800277" w:rsidRDefault="00436766" w:rsidP="00800277">
      <w:pPr>
        <w:widowControl w:val="0"/>
        <w:tabs>
          <w:tab w:val="left" w:pos="993"/>
        </w:tabs>
        <w:spacing w:after="0" w:line="240" w:lineRule="auto"/>
        <w:ind w:firstLine="709"/>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Предметные результаты определяются к каждому учебному предмету, входящему в соответствующую предметную область:</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00277">
        <w:rPr>
          <w:rStyle w:val="a3"/>
          <w:rFonts w:ascii="Times New Roman" w:hAnsi="Times New Roman" w:cs="Times New Roman"/>
          <w:color w:val="0D0D0D" w:themeColor="text1" w:themeTint="F2"/>
          <w:sz w:val="24"/>
          <w:szCs w:val="24"/>
        </w:rPr>
        <w:t>Результаты обучения по учебному предмету «</w:t>
      </w:r>
      <w:r w:rsidRPr="00800277">
        <w:rPr>
          <w:rStyle w:val="a3"/>
          <w:rFonts w:ascii="Times New Roman" w:hAnsi="Times New Roman" w:cs="Times New Roman"/>
          <w:bCs/>
          <w:iCs/>
          <w:color w:val="0D0D0D" w:themeColor="text1" w:themeTint="F2"/>
          <w:sz w:val="24"/>
          <w:szCs w:val="24"/>
        </w:rPr>
        <w:t>Литература</w:t>
      </w:r>
      <w:r w:rsidRPr="00800277">
        <w:rPr>
          <w:rStyle w:val="a3"/>
          <w:rFonts w:ascii="Times New Roman" w:hAnsi="Times New Roman" w:cs="Times New Roman"/>
          <w:color w:val="0D0D0D" w:themeColor="text1" w:themeTint="F2"/>
          <w:sz w:val="24"/>
          <w:szCs w:val="24"/>
        </w:rPr>
        <w:t xml:space="preserve">» в отношении всех микрогрупп обучающихся с нарушениями слуха оцениваются по окончании </w:t>
      </w:r>
      <w:r w:rsidRPr="00800277">
        <w:rPr>
          <w:rStyle w:val="a3"/>
          <w:rFonts w:ascii="Times New Roman" w:hAnsi="Times New Roman" w:cs="Times New Roman"/>
          <w:iCs/>
          <w:color w:val="0D0D0D" w:themeColor="text1" w:themeTint="F2"/>
          <w:sz w:val="24"/>
          <w:szCs w:val="24"/>
        </w:rPr>
        <w:t>основного</w:t>
      </w:r>
      <w:r w:rsidRPr="00800277">
        <w:rPr>
          <w:rStyle w:val="a3"/>
          <w:rFonts w:ascii="Times New Roman" w:hAnsi="Times New Roman" w:cs="Times New Roman"/>
          <w:color w:val="0D0D0D" w:themeColor="text1" w:themeTint="F2"/>
          <w:sz w:val="24"/>
          <w:szCs w:val="24"/>
        </w:rPr>
        <w:t>общего образования и не сопоставляются с результатами нормативно развивающихся сверстников.</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Style w:val="a3"/>
          <w:rFonts w:ascii="Times New Roman" w:hAnsi="Times New Roman" w:cs="Times New Roman"/>
          <w:color w:val="0D0D0D" w:themeColor="text1" w:themeTint="F2"/>
          <w:sz w:val="24"/>
          <w:szCs w:val="24"/>
        </w:rPr>
        <w:t>Планируемые предметные результаты обучения</w:t>
      </w:r>
      <w:r w:rsidRPr="00800277">
        <w:rPr>
          <w:rFonts w:ascii="Times New Roman" w:hAnsi="Times New Roman" w:cs="Times New Roman"/>
          <w:color w:val="0D0D0D" w:themeColor="text1" w:themeTint="F2"/>
          <w:sz w:val="24"/>
          <w:szCs w:val="24"/>
        </w:rPr>
        <w:t xml:space="preserve"> по АООП ООО (вариант 2.2.1) применительно к дисциплине «Литература», изменены и дополнены специальными требованиями – с учётом особых образовательных потребностей обучающихся с нарушениями слуха.</w:t>
      </w:r>
      <w:r w:rsidRPr="00800277">
        <w:rPr>
          <w:rStyle w:val="a4"/>
          <w:rFonts w:ascii="Times New Roman" w:hAnsi="Times New Roman" w:cs="Times New Roman"/>
          <w:color w:val="0D0D0D" w:themeColor="text1" w:themeTint="F2"/>
          <w:sz w:val="24"/>
          <w:szCs w:val="24"/>
        </w:rPr>
        <w:footnoteReference w:id="9"/>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Выпускник научится и будет способен:</w:t>
      </w:r>
    </w:p>
    <w:p w:rsidR="00436766" w:rsidRPr="00800277" w:rsidRDefault="00436766" w:rsidP="00800277">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осознавать значимость чтения и освоения курса литературы для собственного развития, в т.ч. обогащения словарного запаса, расширения кругозора и т.д.; демонстрировать потребность в чтении доступных (по возрастному критерию и учебно-познавательным возможностям) текстов как средстве познания мира и себя в этом мире, как в способе своего эстетического и интеллектуального удовлетворения;</w:t>
      </w:r>
    </w:p>
    <w:p w:rsidR="00436766" w:rsidRPr="00800277" w:rsidRDefault="00436766" w:rsidP="00800277">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к восприятию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436766" w:rsidRPr="00800277" w:rsidRDefault="00436766" w:rsidP="00800277">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lastRenderedPageBreak/>
        <w:t>к культурной самоидентификации, осознанию коммуникативно-эстетических возможностей родного языка</w:t>
      </w:r>
      <w:r w:rsidRPr="00800277">
        <w:rPr>
          <w:rFonts w:ascii="Times New Roman" w:hAnsi="Times New Roman" w:cs="Times New Roman"/>
          <w:bCs/>
          <w:color w:val="0D0D0D" w:themeColor="text1" w:themeTint="F2"/>
          <w:sz w:val="24"/>
          <w:szCs w:val="24"/>
          <w:vertAlign w:val="superscript"/>
        </w:rPr>
        <w:footnoteReference w:id="10"/>
      </w:r>
      <w:r w:rsidRPr="00800277">
        <w:rPr>
          <w:rFonts w:ascii="Times New Roman" w:hAnsi="Times New Roman" w:cs="Times New Roman"/>
          <w:bCs/>
          <w:color w:val="0D0D0D" w:themeColor="text1" w:themeTint="F2"/>
          <w:sz w:val="24"/>
          <w:szCs w:val="24"/>
        </w:rPr>
        <w:t xml:space="preserve"> на основе изучения выдающихся произведений российской культуры, культуры своего народа, отдельных произведений мировой культуры;</w:t>
      </w:r>
    </w:p>
    <w:p w:rsidR="00436766" w:rsidRPr="00800277" w:rsidRDefault="00436766" w:rsidP="00800277">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к пониманию содержания и основной идеи литературных художественных произведений, в т.ч. воплощающих отдельные этнокультурные традиции.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Выпускник овладеет:</w:t>
      </w:r>
    </w:p>
    <w:p w:rsidR="00436766" w:rsidRPr="00800277" w:rsidRDefault="00436766" w:rsidP="00800277">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теоретико-литературными понятиями</w:t>
      </w:r>
      <w:r w:rsidRPr="00800277">
        <w:rPr>
          <w:rFonts w:ascii="Times New Roman" w:hAnsi="Times New Roman" w:cs="Times New Roman"/>
          <w:bCs/>
          <w:color w:val="0D0D0D" w:themeColor="text1" w:themeTint="F2"/>
          <w:sz w:val="24"/>
          <w:szCs w:val="24"/>
          <w:vertAlign w:val="superscript"/>
        </w:rPr>
        <w:footnoteReference w:id="11"/>
      </w:r>
      <w:r w:rsidRPr="00800277">
        <w:rPr>
          <w:rFonts w:ascii="Times New Roman" w:hAnsi="Times New Roman" w:cs="Times New Roman"/>
          <w:bCs/>
          <w:color w:val="0D0D0D" w:themeColor="text1" w:themeTint="F2"/>
          <w:sz w:val="24"/>
          <w:szCs w:val="24"/>
        </w:rPr>
        <w:t xml:space="preserve"> и умениями их использования (самостоятельно/с опорой на справочный материал) в ходе анализа, интерпретации произведений и оформления собственных оценок и наблюдений: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художественная литература и устное народное творчество;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проза и поэзия; стих и проза;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художественный образ;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факт, вымысел;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–литературные направления (классицизм, сентиментализм, романтизм, реализм);</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литературные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форма и содержание литературного произведения;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тема, идея, проблематика, пафос (героический, трагический, комический);</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сюжет, композиция, эпиграф;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стадии развития действия: экспозиция, завязка, развитие действия, кульминация, развязка, эпилог;</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авторское отступление;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конфликт;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система образов;</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образ автора, повествователь, рассказчик, литературный герой (персонаж), лирический герой, лирический персонаж, речевая характеристика героя;</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реплика, диалог, монолог;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ремарка; портрет, пейзаж, интерьер, художественная деталь, символ, подтекст, психологизм; сатира, юмор, ирония, сарказм, гротеск;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эпитет, метафора, сравнение; олицетворение, гипербола;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антитеза, аллегория, риторический вопрос, риторическое восклицание*;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инверсия;</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повтор, анафора;</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умолчание*, параллелизм*, звукопись (аллитерация, ассонанс)*;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стиль;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 стихотворный метр (хорей, ямб, дактиль, амфибрахий, анапест), ритм, рифма, строфа;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афоризм;</w:t>
      </w:r>
    </w:p>
    <w:p w:rsidR="00436766" w:rsidRPr="00800277" w:rsidRDefault="00436766" w:rsidP="00800277">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436766" w:rsidRPr="00800277" w:rsidRDefault="00436766" w:rsidP="00800277">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умением 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436766" w:rsidRPr="00800277" w:rsidRDefault="00436766" w:rsidP="00800277">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умениями самостоятельно/с помощью учителя и/или других участников образовательно-коррекционного процесса осуществлять интерпретацию и оценку </w:t>
      </w:r>
      <w:r w:rsidRPr="00800277">
        <w:rPr>
          <w:rFonts w:ascii="Times New Roman" w:hAnsi="Times New Roman" w:cs="Times New Roman"/>
          <w:bCs/>
          <w:color w:val="0D0D0D" w:themeColor="text1" w:themeTint="F2"/>
          <w:sz w:val="24"/>
          <w:szCs w:val="24"/>
        </w:rPr>
        <w:lastRenderedPageBreak/>
        <w:t>текстуально изученных художественных произведений (в том числе с использованием методов смыслового чтения и эстетического анализа)</w:t>
      </w:r>
      <w:r w:rsidRPr="00800277">
        <w:rPr>
          <w:rFonts w:ascii="Times New Roman" w:hAnsi="Times New Roman" w:cs="Times New Roman"/>
          <w:bCs/>
          <w:color w:val="0D0D0D" w:themeColor="text1" w:themeTint="F2"/>
          <w:sz w:val="24"/>
          <w:szCs w:val="24"/>
          <w:vertAlign w:val="superscript"/>
        </w:rPr>
        <w:footnoteReference w:id="12"/>
      </w:r>
      <w:r w:rsidRPr="00800277">
        <w:rPr>
          <w:rFonts w:ascii="Times New Roman" w:hAnsi="Times New Roman" w:cs="Times New Roman"/>
          <w:bCs/>
          <w:color w:val="0D0D0D" w:themeColor="text1" w:themeTint="F2"/>
          <w:sz w:val="24"/>
          <w:szCs w:val="24"/>
        </w:rPr>
        <w:t>:</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«Слово о полку Игореве».</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стихотворения Г. Р. Державина;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комедия Д. И. Фонвизина «Недоросль»;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повесть Н. М. Карамзина «Бедная Лиза»;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басни И. А. Крылова;</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стихотворения и баллада «Светлана» В. А. Жуковского;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комедия А. С. Грибоедова «Горе от ума»;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произведения А. С. Пушкина: стихотворения, поэма «Медный всадник», роман в стихах «Евгений Онегин», роман «Капитанская дочка», повесть «Станционный смотритель»;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произведения Н. В. Гоголя: комедия «Ревизор», поэма «Мёртвые души»;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стихотворения Ф. И. Тютчева, А. А. Фета, Н. А. Некрасова;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«Повесть о том, как один мужик двух генералов прокормил» М. Е. Салтыкова-Щедрина;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по одному произведению (по выбору) следующих писателей: Ф. М. Достоевский, И. С. Тургенев, Л. Н. Толстой, Н. С. Лесков;</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рассказы А. П. Чехова;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стихотворения И. А. Бунина, А.А. Блока, В. В. Маяковского, С. А. Есенина, А. А. Ахматовой, М. И. Цветаевой, Б. Л. Пастернака;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рассказ М. А. Шолохова «Судьба человека»;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поэма А. Т. Твардовского «Василий Тёркин» (избранные главы);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рассказ В. М. Шукшина «Критики»;</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рассказ А. И. Солженицына «Матрёнин двор»,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рассказ В. Г. Распутина «Уроки французского»;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рассказы А. П. Платонова «Никита», «Юшка», «Возвращение» (в сокращении);</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повесть М. А. Булгакова «Собачье сердце» (извлечения);</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произведения литературы второй половины XX– XXI в.: не менее трёх прозаиков по выбору (в том числе Ф. А. Абрамов, В. П. Астафьев, Ф. А. Искандер, Ю. П. Казаков, Е. И. Носов); </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не менее трёх поэтов по выбору (Р.Г. Гамзатов, Н.А. Заболоцкий, Н. М. Рубцов и/или др.);</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извлечения из произведений </w:t>
      </w:r>
      <w:r w:rsidRPr="00800277">
        <w:rPr>
          <w:rFonts w:ascii="Times New Roman" w:eastAsia="SchoolBookSanPin" w:hAnsi="Times New Roman" w:cs="Times New Roman"/>
          <w:sz w:val="24"/>
          <w:szCs w:val="24"/>
        </w:rPr>
        <w:t>У. Шекспира.</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i/>
          <w:color w:val="0D0D0D" w:themeColor="text1" w:themeTint="F2"/>
          <w:sz w:val="24"/>
          <w:szCs w:val="24"/>
        </w:rPr>
      </w:pPr>
      <w:r w:rsidRPr="00800277">
        <w:rPr>
          <w:rFonts w:ascii="Times New Roman" w:hAnsi="Times New Roman" w:cs="Times New Roman"/>
          <w:bCs/>
          <w:i/>
          <w:color w:val="0D0D0D" w:themeColor="text1" w:themeTint="F2"/>
          <w:sz w:val="24"/>
          <w:szCs w:val="24"/>
        </w:rPr>
        <w:t>Выпускник сможет демонстрировать:</w:t>
      </w:r>
    </w:p>
    <w:p w:rsidR="00436766" w:rsidRPr="00800277" w:rsidRDefault="00436766" w:rsidP="00800277">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готовность к эстетическому и смысловому анализу текста на основе понимания принципиальных отличий литературного художественного текста от текстов иных стилей (научного, делового, публицистического и т. п.), а также владение умениями:</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воспринимать, анализировать, критически оценивать и интерпретировать прочитанное,</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осознавать на уровне эмоционального восприятия и интеллектуального осмысления художественную картину жизни, отражённую в литературном произведении;</w:t>
      </w:r>
    </w:p>
    <w:p w:rsidR="00436766" w:rsidRPr="00800277" w:rsidRDefault="00436766" w:rsidP="00800277">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xml:space="preserve">эстетический вкус, способность аргументировать своё мнение и оформлять его словесно в устных и письменных высказываниях разных жанров, создавать высказывания </w:t>
      </w:r>
      <w:r w:rsidRPr="00800277">
        <w:rPr>
          <w:rFonts w:ascii="Times New Roman" w:hAnsi="Times New Roman" w:cs="Times New Roman"/>
          <w:bCs/>
          <w:color w:val="0D0D0D" w:themeColor="text1" w:themeTint="F2"/>
          <w:sz w:val="24"/>
          <w:szCs w:val="24"/>
        </w:rPr>
        <w:lastRenderedPageBreak/>
        <w:t>аналитического и интерпретирующего характера, участвовать в обсуждении прочитанного (с учётом речевых возможностей);</w:t>
      </w:r>
    </w:p>
    <w:p w:rsidR="00436766" w:rsidRPr="00800277" w:rsidRDefault="00436766" w:rsidP="00800277">
      <w:pPr>
        <w:autoSpaceDE w:val="0"/>
        <w:autoSpaceDN w:val="0"/>
        <w:adjustRightInd w:val="0"/>
        <w:spacing w:after="0" w:line="240" w:lineRule="auto"/>
        <w:ind w:firstLine="709"/>
        <w:jc w:val="both"/>
        <w:rPr>
          <w:rFonts w:ascii="Times New Roman" w:hAnsi="Times New Roman" w:cs="Times New Roman"/>
          <w:bCs/>
          <w:color w:val="0D0D0D" w:themeColor="text1" w:themeTint="F2"/>
          <w:sz w:val="24"/>
          <w:szCs w:val="24"/>
        </w:rPr>
      </w:pPr>
      <w:r w:rsidRPr="00800277">
        <w:rPr>
          <w:rFonts w:ascii="Times New Roman" w:hAnsi="Times New Roman" w:cs="Times New Roman"/>
          <w:bCs/>
          <w:color w:val="0D0D0D" w:themeColor="text1" w:themeTint="F2"/>
          <w:sz w:val="24"/>
          <w:szCs w:val="24"/>
        </w:rPr>
        <w:t>– самостоятельно или с помощью учителя планировать своё досуговое чтение.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Распределение предметных результатов по классам соответствует требованиям ФГОС ООО, их формирование и оценка осуществляется с учётом особых образовательных потребностей обучающихся, их возможностей и ограничений, обусловленных нарушением слуха и иными (при наличии) нарушениями развития.</w:t>
      </w:r>
    </w:p>
    <w:p w:rsidR="00436766" w:rsidRPr="00800277" w:rsidRDefault="00436766" w:rsidP="00800277">
      <w:pPr>
        <w:spacing w:after="0" w:line="240" w:lineRule="auto"/>
        <w:ind w:firstLine="709"/>
        <w:jc w:val="both"/>
        <w:rPr>
          <w:rFonts w:ascii="Times New Roman" w:hAnsi="Times New Roman" w:cs="Times New Roman"/>
          <w:b/>
          <w:sz w:val="24"/>
          <w:szCs w:val="24"/>
        </w:rPr>
      </w:pPr>
    </w:p>
    <w:p w:rsidR="00436766" w:rsidRPr="00800277" w:rsidRDefault="00436766" w:rsidP="00800277">
      <w:pPr>
        <w:spacing w:after="0" w:line="240" w:lineRule="auto"/>
        <w:ind w:firstLine="709"/>
        <w:jc w:val="center"/>
        <w:rPr>
          <w:rFonts w:ascii="Times New Roman" w:hAnsi="Times New Roman" w:cs="Times New Roman"/>
          <w:b/>
          <w:sz w:val="24"/>
          <w:szCs w:val="24"/>
        </w:rPr>
      </w:pPr>
      <w:r w:rsidRPr="00800277">
        <w:rPr>
          <w:rFonts w:ascii="Times New Roman" w:hAnsi="Times New Roman" w:cs="Times New Roman"/>
          <w:b/>
          <w:sz w:val="24"/>
          <w:szCs w:val="24"/>
        </w:rPr>
        <w:t>7 КЛАСС</w:t>
      </w:r>
    </w:p>
    <w:p w:rsidR="00436766" w:rsidRPr="00800277" w:rsidRDefault="00436766" w:rsidP="00800277">
      <w:pPr>
        <w:spacing w:after="0" w:line="240" w:lineRule="auto"/>
        <w:ind w:firstLine="709"/>
        <w:jc w:val="center"/>
        <w:rPr>
          <w:rFonts w:ascii="Times New Roman" w:eastAsia="Times New Roman" w:hAnsi="Times New Roman" w:cs="Times New Roman"/>
          <w:color w:val="0D0D0D" w:themeColor="text1" w:themeTint="F2"/>
          <w:sz w:val="24"/>
          <w:szCs w:val="24"/>
        </w:rPr>
      </w:pPr>
      <w:r w:rsidRPr="00800277">
        <w:rPr>
          <w:rFonts w:ascii="Times New Roman" w:eastAsia="Times New Roman" w:hAnsi="Times New Roman" w:cs="Times New Roman"/>
          <w:b/>
          <w:bCs/>
          <w:color w:val="000000"/>
          <w:sz w:val="24"/>
          <w:szCs w:val="24"/>
        </w:rPr>
        <w:t>(3-й год обучения на уровне ООО)</w:t>
      </w:r>
      <w:r w:rsidRPr="00800277">
        <w:rPr>
          <w:rFonts w:ascii="Times New Roman" w:eastAsia="Calibri" w:hAnsi="Times New Roman" w:cs="Times New Roman"/>
          <w:sz w:val="24"/>
          <w:szCs w:val="24"/>
          <w:vertAlign w:val="superscript"/>
        </w:rPr>
        <w:footnoteReference w:id="13"/>
      </w:r>
    </w:p>
    <w:p w:rsidR="00436766" w:rsidRPr="00800277" w:rsidRDefault="00436766" w:rsidP="00800277">
      <w:pPr>
        <w:spacing w:after="0" w:line="240" w:lineRule="auto"/>
        <w:ind w:firstLine="709"/>
        <w:jc w:val="both"/>
        <w:rPr>
          <w:rFonts w:ascii="Times New Roman" w:eastAsia="Times New Roman" w:hAnsi="Times New Roman" w:cs="Times New Roman"/>
          <w:color w:val="0D0D0D" w:themeColor="text1" w:themeTint="F2"/>
          <w:sz w:val="24"/>
          <w:szCs w:val="24"/>
        </w:rPr>
      </w:pPr>
      <w:r w:rsidRPr="00800277">
        <w:rPr>
          <w:rFonts w:ascii="Times New Roman" w:hAnsi="Times New Roman" w:cs="Times New Roman"/>
          <w:b/>
          <w:sz w:val="24"/>
          <w:szCs w:val="24"/>
        </w:rPr>
        <w:t>Введение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У человека должны быть любимые произведения ...</w:t>
      </w:r>
    </w:p>
    <w:p w:rsidR="00436766" w:rsidRPr="00800277" w:rsidRDefault="00436766" w:rsidP="00800277">
      <w:pPr>
        <w:spacing w:after="0" w:line="240" w:lineRule="auto"/>
        <w:ind w:firstLine="709"/>
        <w:jc w:val="both"/>
        <w:rPr>
          <w:rFonts w:ascii="Times New Roman" w:hAnsi="Times New Roman" w:cs="Times New Roman"/>
          <w:b/>
          <w:sz w:val="24"/>
          <w:szCs w:val="24"/>
        </w:rPr>
      </w:pPr>
      <w:r w:rsidRPr="00800277">
        <w:rPr>
          <w:rFonts w:ascii="Times New Roman" w:hAnsi="Times New Roman" w:cs="Times New Roman"/>
          <w:b/>
          <w:sz w:val="24"/>
          <w:szCs w:val="24"/>
        </w:rPr>
        <w:t>Древнерусская литература</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Древнерусские повести: «Поучение» Владимира Мономаха (в сокращении).</w:t>
      </w:r>
    </w:p>
    <w:p w:rsidR="00436766" w:rsidRPr="00800277" w:rsidRDefault="00436766" w:rsidP="00800277">
      <w:pPr>
        <w:spacing w:after="0" w:line="240" w:lineRule="auto"/>
        <w:ind w:firstLine="709"/>
        <w:jc w:val="both"/>
        <w:rPr>
          <w:rFonts w:ascii="Times New Roman" w:hAnsi="Times New Roman" w:cs="Times New Roman"/>
          <w:b/>
          <w:sz w:val="24"/>
          <w:szCs w:val="24"/>
        </w:rPr>
      </w:pPr>
      <w:r w:rsidRPr="00800277">
        <w:rPr>
          <w:rFonts w:ascii="Times New Roman" w:hAnsi="Times New Roman" w:cs="Times New Roman"/>
          <w:b/>
          <w:sz w:val="24"/>
          <w:szCs w:val="24"/>
        </w:rPr>
        <w:t xml:space="preserve">Литература первой половины XIX века </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А.С. Пушкин.</w:t>
      </w:r>
      <w:r w:rsidRPr="00800277">
        <w:rPr>
          <w:rFonts w:ascii="Times New Roman" w:hAnsi="Times New Roman" w:cs="Times New Roman"/>
          <w:sz w:val="24"/>
          <w:szCs w:val="24"/>
        </w:rPr>
        <w:t xml:space="preserve"> Слово о поэте и писателе. </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«Медный всадник» (вступление «На берегу пустынных волн...»).</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«Повести Белкина» («Станционный смотритель»).</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М.Ю. Лермонтов.</w:t>
      </w:r>
      <w:r w:rsidRPr="00800277">
        <w:rPr>
          <w:rFonts w:ascii="Times New Roman" w:hAnsi="Times New Roman" w:cs="Times New Roman"/>
          <w:sz w:val="24"/>
          <w:szCs w:val="24"/>
        </w:rPr>
        <w:t xml:space="preserve"> Слово о поэте и писателе.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Стихотворения «Когда волнуется желтеющая нива…», «Ангел», «Молитва» («В минуту жизни трудную…»).</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«Песня про царя Ивана Васильевича, молодого опричника и удалого купца Калашникова».</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Н.В. Гоголь.</w:t>
      </w:r>
      <w:r w:rsidRPr="00800277">
        <w:rPr>
          <w:rFonts w:ascii="Times New Roman" w:hAnsi="Times New Roman" w:cs="Times New Roman"/>
          <w:sz w:val="24"/>
          <w:szCs w:val="24"/>
        </w:rPr>
        <w:t xml:space="preserve"> Слово о писателе.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 xml:space="preserve">Повесть «Тарас Бульба». </w:t>
      </w:r>
    </w:p>
    <w:p w:rsidR="00436766" w:rsidRPr="00800277" w:rsidRDefault="00436766" w:rsidP="00800277">
      <w:pPr>
        <w:spacing w:after="0" w:line="240" w:lineRule="auto"/>
        <w:ind w:firstLine="709"/>
        <w:jc w:val="both"/>
        <w:rPr>
          <w:rFonts w:ascii="Times New Roman" w:hAnsi="Times New Roman" w:cs="Times New Roman"/>
          <w:b/>
          <w:sz w:val="24"/>
          <w:szCs w:val="24"/>
        </w:rPr>
      </w:pPr>
      <w:r w:rsidRPr="00800277">
        <w:rPr>
          <w:rFonts w:ascii="Times New Roman" w:hAnsi="Times New Roman" w:cs="Times New Roman"/>
          <w:b/>
          <w:sz w:val="24"/>
          <w:szCs w:val="24"/>
        </w:rPr>
        <w:t>Литература второй половины XIX века</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И.С. Тургенев.</w:t>
      </w:r>
      <w:r w:rsidRPr="00800277">
        <w:rPr>
          <w:rFonts w:ascii="Times New Roman" w:hAnsi="Times New Roman" w:cs="Times New Roman"/>
          <w:sz w:val="24"/>
          <w:szCs w:val="24"/>
        </w:rPr>
        <w:t xml:space="preserve"> Слово о писателе.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Рассказы из цикла «Записки охотника»: «Бирюк».</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Стихотворения в прозе: «Русский язык», «Близнецы», «Два богача».</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Н.А. Некрасов.</w:t>
      </w:r>
      <w:r w:rsidRPr="00800277">
        <w:rPr>
          <w:rFonts w:ascii="Times New Roman" w:hAnsi="Times New Roman" w:cs="Times New Roman"/>
          <w:sz w:val="24"/>
          <w:szCs w:val="24"/>
        </w:rPr>
        <w:t xml:space="preserve"> Слово о поэте.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Стихотворения «Размышления у парадного подъезда», «Железная дорога».</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 xml:space="preserve">Л.Н. Толстой. </w:t>
      </w:r>
      <w:r w:rsidRPr="00800277">
        <w:rPr>
          <w:rFonts w:ascii="Times New Roman" w:hAnsi="Times New Roman" w:cs="Times New Roman"/>
          <w:sz w:val="24"/>
          <w:szCs w:val="24"/>
        </w:rPr>
        <w:t xml:space="preserve">Слово о писателе (детство, юность, начало литературного творчества). </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«Детство» (главы из повести): «Классы», «Наталья Савишна», «Maman».</w:t>
      </w:r>
    </w:p>
    <w:p w:rsidR="00436766" w:rsidRPr="00800277" w:rsidRDefault="00436766" w:rsidP="00800277">
      <w:pPr>
        <w:spacing w:after="0" w:line="240" w:lineRule="auto"/>
        <w:ind w:firstLine="709"/>
        <w:jc w:val="both"/>
        <w:rPr>
          <w:rFonts w:ascii="Times New Roman" w:hAnsi="Times New Roman" w:cs="Times New Roman"/>
          <w:b/>
          <w:sz w:val="24"/>
          <w:szCs w:val="24"/>
        </w:rPr>
      </w:pPr>
      <w:r w:rsidRPr="00800277">
        <w:rPr>
          <w:rFonts w:ascii="Times New Roman" w:hAnsi="Times New Roman" w:cs="Times New Roman"/>
          <w:b/>
          <w:sz w:val="24"/>
          <w:szCs w:val="24"/>
        </w:rPr>
        <w:t>Поэзия второй половины XIX века</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 xml:space="preserve">Ф.И. Тютчев, А.А. Фет, А.К. Толстой (не менее двух стихотворений по выбору). </w:t>
      </w:r>
    </w:p>
    <w:p w:rsidR="00436766" w:rsidRPr="00800277" w:rsidRDefault="00436766" w:rsidP="00800277">
      <w:pPr>
        <w:spacing w:after="0" w:line="240" w:lineRule="auto"/>
        <w:ind w:firstLine="709"/>
        <w:jc w:val="both"/>
        <w:rPr>
          <w:rFonts w:ascii="Times New Roman" w:hAnsi="Times New Roman" w:cs="Times New Roman"/>
          <w:b/>
          <w:sz w:val="24"/>
          <w:szCs w:val="24"/>
        </w:rPr>
      </w:pPr>
      <w:r w:rsidRPr="00800277">
        <w:rPr>
          <w:rFonts w:ascii="Times New Roman" w:hAnsi="Times New Roman" w:cs="Times New Roman"/>
          <w:b/>
          <w:sz w:val="24"/>
          <w:szCs w:val="24"/>
        </w:rPr>
        <w:t xml:space="preserve">Произведения отечественных и зарубежных писателей на историческую тему </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А.К. Толстой.</w:t>
      </w:r>
      <w:r w:rsidRPr="00800277">
        <w:rPr>
          <w:rFonts w:ascii="Times New Roman" w:hAnsi="Times New Roman" w:cs="Times New Roman"/>
          <w:sz w:val="24"/>
          <w:szCs w:val="24"/>
        </w:rPr>
        <w:t xml:space="preserve"> Слово о поэте. </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Историческая баллада «Князь Михайло Репнин».</w:t>
      </w:r>
    </w:p>
    <w:p w:rsidR="00436766" w:rsidRPr="00800277" w:rsidRDefault="00436766" w:rsidP="00800277">
      <w:pPr>
        <w:spacing w:after="0" w:line="240" w:lineRule="auto"/>
        <w:ind w:firstLine="709"/>
        <w:jc w:val="both"/>
        <w:rPr>
          <w:rFonts w:ascii="Times New Roman" w:hAnsi="Times New Roman" w:cs="Times New Roman"/>
          <w:b/>
          <w:sz w:val="24"/>
          <w:szCs w:val="24"/>
        </w:rPr>
      </w:pPr>
      <w:r w:rsidRPr="00800277">
        <w:rPr>
          <w:rFonts w:ascii="Times New Roman" w:hAnsi="Times New Roman" w:cs="Times New Roman"/>
          <w:b/>
          <w:sz w:val="24"/>
          <w:szCs w:val="24"/>
        </w:rPr>
        <w:t xml:space="preserve">Литература конца XIX – начала XX века </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 xml:space="preserve">А.П. Чехов. </w:t>
      </w:r>
      <w:r w:rsidRPr="00800277">
        <w:rPr>
          <w:rFonts w:ascii="Times New Roman" w:hAnsi="Times New Roman" w:cs="Times New Roman"/>
          <w:sz w:val="24"/>
          <w:szCs w:val="24"/>
        </w:rPr>
        <w:t>Слово о писателе.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Рассказ «Хамелеон».</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М. Горький.</w:t>
      </w:r>
      <w:r w:rsidRPr="00800277">
        <w:rPr>
          <w:rFonts w:ascii="Times New Roman" w:hAnsi="Times New Roman" w:cs="Times New Roman"/>
          <w:sz w:val="24"/>
          <w:szCs w:val="24"/>
        </w:rPr>
        <w:t xml:space="preserve"> Слово о писателе.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lastRenderedPageBreak/>
        <w:t xml:space="preserve">Ранние рассказы (одно произведение по выбору). Например, «Старуха Изергиль» (легенда о Данко), «Челкаш» и др. </w:t>
      </w:r>
    </w:p>
    <w:p w:rsidR="00436766" w:rsidRPr="00800277" w:rsidRDefault="00436766" w:rsidP="00800277">
      <w:pPr>
        <w:spacing w:after="0" w:line="240" w:lineRule="auto"/>
        <w:ind w:firstLine="709"/>
        <w:jc w:val="both"/>
        <w:rPr>
          <w:rFonts w:ascii="Times New Roman" w:hAnsi="Times New Roman" w:cs="Times New Roman"/>
          <w:b/>
          <w:sz w:val="24"/>
          <w:szCs w:val="24"/>
        </w:rPr>
      </w:pPr>
      <w:r w:rsidRPr="00800277">
        <w:rPr>
          <w:rFonts w:ascii="Times New Roman" w:hAnsi="Times New Roman" w:cs="Times New Roman"/>
          <w:b/>
          <w:sz w:val="24"/>
          <w:szCs w:val="24"/>
        </w:rPr>
        <w:t xml:space="preserve">Литература первой половины XX века </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А.С. Грин.</w:t>
      </w:r>
      <w:r w:rsidRPr="00800277">
        <w:rPr>
          <w:rFonts w:ascii="Times New Roman" w:hAnsi="Times New Roman" w:cs="Times New Roman"/>
          <w:sz w:val="24"/>
          <w:szCs w:val="24"/>
        </w:rPr>
        <w:t xml:space="preserve"> Слово о писателе.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Феерия «Алые паруса».</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 xml:space="preserve">Отечественная поэзия первой половины XX века. Стихотворения на тему мечты и реальности </w:t>
      </w:r>
      <w:r w:rsidRPr="00800277">
        <w:rPr>
          <w:rFonts w:ascii="Times New Roman" w:hAnsi="Times New Roman" w:cs="Times New Roman"/>
          <w:sz w:val="24"/>
          <w:szCs w:val="24"/>
        </w:rPr>
        <w:t>(стихотворения А.А. Блока, Н.С. Гумилёва, М.И. Цветаевой – два-три по выбору).</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А.П. Платонов.</w:t>
      </w:r>
      <w:r w:rsidRPr="00800277">
        <w:rPr>
          <w:rFonts w:ascii="Times New Roman" w:hAnsi="Times New Roman" w:cs="Times New Roman"/>
          <w:sz w:val="24"/>
          <w:szCs w:val="24"/>
        </w:rPr>
        <w:t xml:space="preserve"> Слово о писателе.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Рассказ «Юшка».</w:t>
      </w:r>
    </w:p>
    <w:p w:rsidR="00436766" w:rsidRPr="00800277" w:rsidRDefault="00436766" w:rsidP="00800277">
      <w:pPr>
        <w:spacing w:after="0" w:line="240" w:lineRule="auto"/>
        <w:ind w:firstLine="709"/>
        <w:jc w:val="both"/>
        <w:rPr>
          <w:rFonts w:ascii="Times New Roman" w:hAnsi="Times New Roman" w:cs="Times New Roman"/>
          <w:b/>
          <w:sz w:val="24"/>
          <w:szCs w:val="24"/>
        </w:rPr>
      </w:pPr>
      <w:r w:rsidRPr="00800277">
        <w:rPr>
          <w:rFonts w:ascii="Times New Roman" w:hAnsi="Times New Roman" w:cs="Times New Roman"/>
          <w:b/>
          <w:sz w:val="24"/>
          <w:szCs w:val="24"/>
        </w:rPr>
        <w:t xml:space="preserve">Литература второй половины XX века </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 xml:space="preserve">Ю.П.Казаков. </w:t>
      </w:r>
      <w:r w:rsidRPr="00800277">
        <w:rPr>
          <w:rFonts w:ascii="Times New Roman" w:hAnsi="Times New Roman" w:cs="Times New Roman"/>
          <w:sz w:val="24"/>
          <w:szCs w:val="24"/>
        </w:rPr>
        <w:t>Слово о писателе.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Рассказ «Тихое утро».</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В.М. Шукшин.</w:t>
      </w:r>
      <w:r w:rsidRPr="00800277">
        <w:rPr>
          <w:rFonts w:ascii="Times New Roman" w:hAnsi="Times New Roman" w:cs="Times New Roman"/>
          <w:sz w:val="24"/>
          <w:szCs w:val="24"/>
        </w:rPr>
        <w:t xml:space="preserve"> Слово о писателе.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Рассказ «Критики».</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 xml:space="preserve">Стихотворения отечественных поэтов XX–XXI веков </w:t>
      </w:r>
      <w:r w:rsidRPr="00800277">
        <w:rPr>
          <w:rFonts w:ascii="Times New Roman" w:hAnsi="Times New Roman" w:cs="Times New Roman"/>
          <w:sz w:val="24"/>
          <w:szCs w:val="24"/>
        </w:rPr>
        <w:t>(стихотворения М.И. Цветаевой, Е.А. Евтушенко, Б.А. Ахмадулиной, Ю.Д. Левитанского – 3–4 стихотворения на выбор).</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Произведения отечественных прозаиков второй половины XX </w:t>
      </w:r>
      <w:r w:rsidRPr="00800277">
        <w:rPr>
          <w:rFonts w:ascii="Times New Roman" w:hAnsi="Times New Roman" w:cs="Times New Roman"/>
          <w:b/>
          <w:sz w:val="24"/>
          <w:szCs w:val="24"/>
        </w:rPr>
        <w:t>–</w:t>
      </w:r>
      <w:r w:rsidRPr="00800277">
        <w:rPr>
          <w:rFonts w:ascii="Times New Roman" w:hAnsi="Times New Roman" w:cs="Times New Roman"/>
          <w:sz w:val="24"/>
          <w:szCs w:val="24"/>
        </w:rPr>
        <w:t xml:space="preserve"> начала XXI века </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 xml:space="preserve">Ф.А. Абрамов. </w:t>
      </w:r>
      <w:r w:rsidRPr="00800277">
        <w:rPr>
          <w:rFonts w:ascii="Times New Roman" w:hAnsi="Times New Roman" w:cs="Times New Roman"/>
          <w:sz w:val="24"/>
          <w:szCs w:val="24"/>
        </w:rPr>
        <w:t>Слово о писателе.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Рассказ «О чём плачут лошади».</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 xml:space="preserve">Ф.А. Искандер. </w:t>
      </w:r>
      <w:r w:rsidRPr="00800277">
        <w:rPr>
          <w:rFonts w:ascii="Times New Roman" w:hAnsi="Times New Roman" w:cs="Times New Roman"/>
          <w:sz w:val="24"/>
          <w:szCs w:val="24"/>
        </w:rPr>
        <w:t>Слово о писателе.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Рассказ «Тринадцатый подвиг Геракла».</w:t>
      </w:r>
    </w:p>
    <w:p w:rsidR="00436766" w:rsidRPr="00800277" w:rsidRDefault="00436766" w:rsidP="00800277">
      <w:pPr>
        <w:spacing w:after="0" w:line="240" w:lineRule="auto"/>
        <w:ind w:firstLine="709"/>
        <w:jc w:val="both"/>
        <w:rPr>
          <w:rFonts w:ascii="Times New Roman" w:hAnsi="Times New Roman" w:cs="Times New Roman"/>
          <w:b/>
          <w:sz w:val="24"/>
          <w:szCs w:val="24"/>
        </w:rPr>
      </w:pPr>
      <w:r w:rsidRPr="00800277">
        <w:rPr>
          <w:rFonts w:ascii="Times New Roman" w:hAnsi="Times New Roman" w:cs="Times New Roman"/>
          <w:b/>
          <w:sz w:val="24"/>
          <w:szCs w:val="24"/>
        </w:rPr>
        <w:t>Произведения современных отечественных писателей-фантастов</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А.В. Жвалевский и Е.Б. Пастернак.</w:t>
      </w:r>
      <w:r w:rsidRPr="00800277">
        <w:rPr>
          <w:rFonts w:ascii="Times New Roman" w:hAnsi="Times New Roman" w:cs="Times New Roman"/>
          <w:sz w:val="24"/>
          <w:szCs w:val="24"/>
        </w:rPr>
        <w:t xml:space="preserve"> «Время всегда хорошее».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С.В. Лукьяненко.</w:t>
      </w:r>
      <w:r w:rsidRPr="00800277">
        <w:rPr>
          <w:rFonts w:ascii="Times New Roman" w:hAnsi="Times New Roman" w:cs="Times New Roman"/>
          <w:sz w:val="24"/>
          <w:szCs w:val="24"/>
        </w:rPr>
        <w:t xml:space="preserve"> «Мальчик и Тьма».</w:t>
      </w:r>
    </w:p>
    <w:p w:rsidR="00436766" w:rsidRPr="00800277" w:rsidRDefault="00436766" w:rsidP="00800277">
      <w:pPr>
        <w:spacing w:after="0" w:line="240" w:lineRule="auto"/>
        <w:ind w:firstLine="709"/>
        <w:jc w:val="both"/>
        <w:rPr>
          <w:rFonts w:ascii="Times New Roman" w:hAnsi="Times New Roman" w:cs="Times New Roman"/>
          <w:b/>
          <w:sz w:val="24"/>
          <w:szCs w:val="24"/>
        </w:rPr>
      </w:pPr>
      <w:r w:rsidRPr="00800277">
        <w:rPr>
          <w:rFonts w:ascii="Times New Roman" w:hAnsi="Times New Roman" w:cs="Times New Roman"/>
          <w:b/>
          <w:sz w:val="24"/>
          <w:szCs w:val="24"/>
        </w:rPr>
        <w:t xml:space="preserve">Зарубежная литература </w:t>
      </w:r>
    </w:p>
    <w:p w:rsidR="00436766" w:rsidRPr="00800277" w:rsidRDefault="00436766" w:rsidP="00800277">
      <w:pPr>
        <w:spacing w:after="0" w:line="240" w:lineRule="auto"/>
        <w:ind w:firstLine="709"/>
        <w:jc w:val="both"/>
        <w:rPr>
          <w:rFonts w:ascii="Times New Roman" w:hAnsi="Times New Roman" w:cs="Times New Roman"/>
          <w:b/>
          <w:sz w:val="24"/>
          <w:szCs w:val="24"/>
        </w:rPr>
      </w:pPr>
      <w:r w:rsidRPr="00800277">
        <w:rPr>
          <w:rFonts w:ascii="Times New Roman" w:hAnsi="Times New Roman" w:cs="Times New Roman"/>
          <w:b/>
          <w:sz w:val="24"/>
          <w:szCs w:val="24"/>
        </w:rPr>
        <w:t>Зарубежная новеллистика</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П. Мериме.</w:t>
      </w:r>
      <w:r w:rsidRPr="00800277">
        <w:rPr>
          <w:rFonts w:ascii="Times New Roman" w:hAnsi="Times New Roman" w:cs="Times New Roman"/>
          <w:sz w:val="24"/>
          <w:szCs w:val="24"/>
        </w:rPr>
        <w:t xml:space="preserve"> «Маттео Фальконе».</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О. Генри.</w:t>
      </w:r>
      <w:r w:rsidRPr="00800277">
        <w:rPr>
          <w:rFonts w:ascii="Times New Roman" w:hAnsi="Times New Roman" w:cs="Times New Roman"/>
          <w:sz w:val="24"/>
          <w:szCs w:val="24"/>
        </w:rPr>
        <w:t xml:space="preserve"> «Дары волхвов».</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b/>
          <w:sz w:val="24"/>
          <w:szCs w:val="24"/>
        </w:rPr>
        <w:t>А. де Сент Экзюпери.</w:t>
      </w:r>
      <w:r w:rsidRPr="00800277">
        <w:rPr>
          <w:rFonts w:ascii="Times New Roman" w:hAnsi="Times New Roman" w:cs="Times New Roman"/>
          <w:sz w:val="24"/>
          <w:szCs w:val="24"/>
        </w:rPr>
        <w:t xml:space="preserve"> Повесть-сказка «Маленький принц».</w:t>
      </w:r>
    </w:p>
    <w:p w:rsidR="00436766" w:rsidRPr="00800277" w:rsidRDefault="00436766" w:rsidP="00800277">
      <w:pPr>
        <w:spacing w:after="0" w:line="240" w:lineRule="auto"/>
        <w:ind w:firstLine="709"/>
        <w:jc w:val="both"/>
        <w:rPr>
          <w:rFonts w:ascii="Times New Roman" w:eastAsia="Calibri" w:hAnsi="Times New Roman" w:cs="Times New Roman"/>
          <w:b/>
          <w:i/>
          <w:sz w:val="24"/>
          <w:szCs w:val="24"/>
        </w:rPr>
      </w:pPr>
      <w:r w:rsidRPr="00800277">
        <w:rPr>
          <w:rFonts w:ascii="Times New Roman" w:hAnsi="Times New Roman" w:cs="Times New Roman"/>
          <w:b/>
          <w:i/>
          <w:color w:val="000000"/>
          <w:sz w:val="24"/>
          <w:szCs w:val="24"/>
          <w:shd w:val="clear" w:color="auto" w:fill="FFFFFF"/>
        </w:rPr>
        <w:t>**</w:t>
      </w:r>
      <w:r w:rsidRPr="00800277">
        <w:rPr>
          <w:rFonts w:ascii="Times New Roman" w:eastAsia="Calibri" w:hAnsi="Times New Roman" w:cs="Times New Roman"/>
          <w:b/>
          <w:i/>
          <w:sz w:val="24"/>
          <w:szCs w:val="24"/>
        </w:rPr>
        <w:t>Речевой практикум</w:t>
      </w:r>
    </w:p>
    <w:p w:rsidR="00436766" w:rsidRPr="00800277" w:rsidRDefault="00436766" w:rsidP="00800277">
      <w:pPr>
        <w:spacing w:after="0" w:line="240" w:lineRule="auto"/>
        <w:ind w:firstLine="709"/>
        <w:jc w:val="both"/>
        <w:rPr>
          <w:rFonts w:ascii="Times New Roman" w:hAnsi="Times New Roman" w:cs="Times New Roman"/>
          <w:sz w:val="24"/>
          <w:szCs w:val="24"/>
          <w:highlight w:val="darkGreen"/>
        </w:rPr>
      </w:pPr>
      <w:r w:rsidRPr="00800277">
        <w:rPr>
          <w:rFonts w:ascii="Times New Roman" w:eastAsia="Times New Roman" w:hAnsi="Times New Roman" w:cs="Times New Roman"/>
          <w:b/>
          <w:i/>
          <w:sz w:val="24"/>
          <w:szCs w:val="24"/>
        </w:rPr>
        <w:t>Примерные виды деятельности обучающихся</w:t>
      </w:r>
      <w:r w:rsidRPr="00800277">
        <w:rPr>
          <w:rFonts w:ascii="Times New Roman" w:eastAsia="Times New Roman" w:hAnsi="Times New Roman" w:cs="Times New Roman"/>
          <w:b/>
          <w:sz w:val="24"/>
          <w:szCs w:val="24"/>
        </w:rPr>
        <w:t>:</w:t>
      </w:r>
      <w:r w:rsidRPr="00800277">
        <w:rPr>
          <w:rFonts w:ascii="Times New Roman" w:eastAsia="Times New Roman" w:hAnsi="Times New Roman" w:cs="Times New Roman"/>
          <w:sz w:val="24"/>
          <w:szCs w:val="24"/>
        </w:rPr>
        <w:t xml:space="preserve"> подготовка устного сообщения о </w:t>
      </w:r>
      <w:r w:rsidRPr="00800277">
        <w:rPr>
          <w:rFonts w:ascii="Times New Roman" w:hAnsi="Times New Roman" w:cs="Times New Roman"/>
          <w:sz w:val="24"/>
          <w:szCs w:val="24"/>
        </w:rPr>
        <w:t xml:space="preserve">собирателях пословиц и поговорок; продуцирование высказываний, разъясняющих содержание пословиц и поговорок; </w:t>
      </w:r>
      <w:r w:rsidRPr="00800277">
        <w:rPr>
          <w:rFonts w:ascii="Times New Roman" w:eastAsia="Calibri" w:hAnsi="Times New Roman" w:cs="Times New Roman"/>
          <w:sz w:val="24"/>
          <w:szCs w:val="24"/>
        </w:rPr>
        <w:t xml:space="preserve">пересказ древнерусского текста современным языком; </w:t>
      </w:r>
      <w:r w:rsidRPr="00800277">
        <w:rPr>
          <w:rFonts w:ascii="Times New Roman" w:eastAsia="Times New Roman" w:hAnsi="Times New Roman" w:cs="Times New Roman"/>
          <w:sz w:val="24"/>
          <w:szCs w:val="24"/>
        </w:rPr>
        <w:t xml:space="preserve">продуцирование устного рассказа о писателе/поэте; чтение фрагмента произведения по ролям; составление сравнительной характеристики героев; подготовка сообщения/презентации с использованием </w:t>
      </w:r>
      <w:r w:rsidRPr="00800277">
        <w:rPr>
          <w:rFonts w:ascii="Times New Roman" w:eastAsia="Calibri" w:hAnsi="Times New Roman" w:cs="Times New Roman"/>
          <w:sz w:val="24"/>
          <w:szCs w:val="24"/>
        </w:rPr>
        <w:t xml:space="preserve">ресурсов Интернета и справочной литературы; пересказ текста; написание изложения/сочинения/эссе; </w:t>
      </w:r>
      <w:r w:rsidRPr="00800277">
        <w:rPr>
          <w:rFonts w:ascii="Times New Roman" w:hAnsi="Times New Roman" w:cs="Times New Roman"/>
          <w:sz w:val="24"/>
          <w:szCs w:val="24"/>
        </w:rPr>
        <w:t>обсуждение иллюстративного материала к произведению и др.</w:t>
      </w:r>
    </w:p>
    <w:p w:rsidR="00436766" w:rsidRPr="00800277" w:rsidRDefault="00436766" w:rsidP="00800277">
      <w:pPr>
        <w:spacing w:after="0" w:line="240" w:lineRule="auto"/>
        <w:ind w:firstLine="709"/>
        <w:jc w:val="center"/>
        <w:rPr>
          <w:rFonts w:ascii="Times New Roman" w:hAnsi="Times New Roman" w:cs="Times New Roman"/>
          <w:sz w:val="24"/>
          <w:szCs w:val="24"/>
          <w:highlight w:val="darkGreen"/>
        </w:rPr>
      </w:pPr>
      <w:r w:rsidRPr="00800277">
        <w:rPr>
          <w:rFonts w:ascii="Times New Roman" w:hAnsi="Times New Roman" w:cs="Times New Roman"/>
          <w:b/>
          <w:sz w:val="24"/>
          <w:szCs w:val="24"/>
        </w:rPr>
        <w:t>Произведения, рекомендуемые для заучивания наизусть</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1. М.Ю. Лермонтов. Стихотворения «Когда волнуется желтеющая нива…».</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2. М.Ю. Лермонтов. «Песня про царя Ивана Васильевича, молодого опричника и удалого купца Калашникова» (отрывок на выбор).</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3. Н.В. Гоголь. Речь Тараса о товариществе (из произведения «Тарас Бульба»).</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4. И.С. Тургенев. «Русский язык».</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5. Н.А. Некрасов. «Железная дорога» (отрывок).</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6. Стихотворения из числа поэтических произведенийвторой половины XIX века – первой половины XX века (1–2 на выбор).</w:t>
      </w:r>
    </w:p>
    <w:p w:rsidR="00436766" w:rsidRPr="00800277" w:rsidRDefault="00436766" w:rsidP="00800277">
      <w:pPr>
        <w:spacing w:after="0" w:line="240" w:lineRule="auto"/>
        <w:ind w:firstLine="709"/>
        <w:jc w:val="center"/>
        <w:rPr>
          <w:rFonts w:ascii="Times New Roman" w:hAnsi="Times New Roman" w:cs="Times New Roman"/>
          <w:b/>
          <w:sz w:val="24"/>
          <w:szCs w:val="24"/>
        </w:rPr>
      </w:pPr>
      <w:r w:rsidRPr="00800277">
        <w:rPr>
          <w:rFonts w:ascii="Times New Roman" w:hAnsi="Times New Roman" w:cs="Times New Roman"/>
          <w:b/>
          <w:sz w:val="24"/>
          <w:szCs w:val="24"/>
        </w:rPr>
        <w:t>Произведения, рекомендуемые для</w:t>
      </w:r>
    </w:p>
    <w:p w:rsidR="00436766" w:rsidRPr="00800277" w:rsidRDefault="00436766" w:rsidP="00800277">
      <w:pPr>
        <w:spacing w:after="0" w:line="240" w:lineRule="auto"/>
        <w:ind w:firstLine="709"/>
        <w:jc w:val="center"/>
        <w:rPr>
          <w:rFonts w:ascii="Times New Roman" w:hAnsi="Times New Roman" w:cs="Times New Roman"/>
          <w:sz w:val="24"/>
          <w:szCs w:val="24"/>
        </w:rPr>
      </w:pPr>
      <w:r w:rsidRPr="00800277">
        <w:rPr>
          <w:rFonts w:ascii="Times New Roman" w:hAnsi="Times New Roman" w:cs="Times New Roman"/>
          <w:b/>
          <w:sz w:val="24"/>
          <w:szCs w:val="24"/>
        </w:rPr>
        <w:t>внеклассного (самостоятельного) чтения</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1. «Повесть о Петре и Февронии Муромских» (извлечения).</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lastRenderedPageBreak/>
        <w:t>2. А.Н. Некрасов. «Русские женщины» («Княгиня Трубецкая»).</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3. А.К. Толстой «Край ты мой, родимый край...».</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4. И.А. Бунин «Родина».</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5. И.С. Тургенев. «Хорь и Калиныч».</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6. И.С. Тургенев. Стихотворения в прозе «Воробей».</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7. А.П. Чехов. «Тоска», «Злоумышленник».</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8. А.П. Платонов. «Неизвестный цветок».</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9. А.Т. Твардовский. «Снега потемнеют синие …», «Июль – макушка лета».</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 xml:space="preserve">10. М. де Сервантес Сааведра. Роман «Хитроумный идальго Дон Кихот Ламанчский» (главы). </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11. Р.И. Фраерман. «Дикая собака Динго, или Повесть о первой любви».</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12. О. Генри. «Последний лист».</w:t>
      </w:r>
    </w:p>
    <w:p w:rsidR="00436766" w:rsidRPr="00800277" w:rsidRDefault="00436766" w:rsidP="00800277">
      <w:pPr>
        <w:spacing w:after="0" w:line="240" w:lineRule="auto"/>
        <w:ind w:firstLine="709"/>
        <w:jc w:val="center"/>
        <w:rPr>
          <w:rFonts w:ascii="Times New Roman" w:hAnsi="Times New Roman" w:cs="Times New Roman"/>
          <w:b/>
          <w:sz w:val="24"/>
          <w:szCs w:val="24"/>
        </w:rPr>
      </w:pPr>
      <w:r w:rsidRPr="00800277">
        <w:rPr>
          <w:rFonts w:ascii="Times New Roman" w:eastAsia="Times New Roman" w:hAnsi="Times New Roman" w:cs="Times New Roman"/>
          <w:b/>
          <w:sz w:val="24"/>
          <w:szCs w:val="24"/>
        </w:rPr>
        <w:t>Примерная тематическая и терминологическая лексика</w:t>
      </w:r>
    </w:p>
    <w:p w:rsidR="00436766" w:rsidRPr="00800277" w:rsidRDefault="00436766" w:rsidP="00800277">
      <w:pPr>
        <w:spacing w:after="0" w:line="240" w:lineRule="auto"/>
        <w:ind w:firstLine="709"/>
        <w:jc w:val="both"/>
        <w:rPr>
          <w:rFonts w:ascii="Times New Roman" w:hAnsi="Times New Roman" w:cs="Times New Roman"/>
          <w:bCs/>
          <w:i/>
          <w:iCs/>
          <w:sz w:val="24"/>
          <w:szCs w:val="24"/>
        </w:rPr>
      </w:pPr>
      <w:r w:rsidRPr="00800277">
        <w:rPr>
          <w:rFonts w:ascii="Times New Roman" w:hAnsi="Times New Roman" w:cs="Times New Roman"/>
          <w:bCs/>
          <w:i/>
          <w:iCs/>
          <w:sz w:val="24"/>
          <w:szCs w:val="24"/>
        </w:rPr>
        <w:t>Примерные слова и словосочетания</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 xml:space="preserve">Древнерусская литература, поучение. </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Автобиографическое художественное произведение, герой-повествователь, идея произведения, комическое, миниатюра, лирический герой, литературный герой, литературные традиции, повесть, портрет как средство характеристики героя, поэма, роды литературы, рассказ, сатира, стихотворение в прозе, тема произведения, юмор.</w:t>
      </w:r>
    </w:p>
    <w:p w:rsidR="00436766" w:rsidRPr="00800277" w:rsidRDefault="00436766" w:rsidP="00800277">
      <w:pPr>
        <w:spacing w:after="0" w:line="240" w:lineRule="auto"/>
        <w:ind w:firstLine="709"/>
        <w:jc w:val="both"/>
        <w:rPr>
          <w:rFonts w:ascii="Times New Roman" w:hAnsi="Times New Roman" w:cs="Times New Roman"/>
          <w:i/>
          <w:sz w:val="24"/>
          <w:szCs w:val="24"/>
        </w:rPr>
      </w:pPr>
      <w:r w:rsidRPr="00800277">
        <w:rPr>
          <w:rFonts w:ascii="Times New Roman" w:hAnsi="Times New Roman" w:cs="Times New Roman"/>
          <w:i/>
          <w:sz w:val="24"/>
          <w:szCs w:val="24"/>
        </w:rPr>
        <w:t>Примерные фразы</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Х век – время появления древнерусской литературы.</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Мы рассмотрели репродукции портретов Пушкина и фотографии памятников ему.</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В этой поэме Лермонтов занимает сторону купца Калашникова.</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Творчество Гоголя оказало большое влияние на многих русских писателей.</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Тургенев – признанный мастер русского пейзажа. О Тургеневе осталось много воспоминаний, рассказов.</w:t>
      </w:r>
    </w:p>
    <w:p w:rsidR="00436766" w:rsidRPr="00800277" w:rsidRDefault="00436766" w:rsidP="00800277">
      <w:pPr>
        <w:spacing w:after="0" w:line="240" w:lineRule="auto"/>
        <w:ind w:firstLine="709"/>
        <w:jc w:val="both"/>
        <w:rPr>
          <w:rFonts w:ascii="Times New Roman" w:eastAsia="Calibri" w:hAnsi="Times New Roman" w:cs="Times New Roman"/>
          <w:sz w:val="24"/>
          <w:szCs w:val="24"/>
        </w:rPr>
      </w:pPr>
      <w:r w:rsidRPr="00800277">
        <w:rPr>
          <w:rFonts w:ascii="Times New Roman" w:eastAsia="Calibri" w:hAnsi="Times New Roman" w:cs="Times New Roman"/>
          <w:sz w:val="24"/>
          <w:szCs w:val="24"/>
        </w:rPr>
        <w:t>Некрасов стремился воспитывать у нового поколения неприятие угодничества и общественной неправды.</w:t>
      </w:r>
    </w:p>
    <w:p w:rsidR="00436766" w:rsidRPr="00800277" w:rsidRDefault="00436766" w:rsidP="00800277">
      <w:pPr>
        <w:spacing w:after="0" w:line="240" w:lineRule="auto"/>
        <w:ind w:firstLine="709"/>
        <w:jc w:val="both"/>
        <w:rPr>
          <w:rFonts w:ascii="Times New Roman" w:hAnsi="Times New Roman" w:cs="Times New Roman"/>
          <w:sz w:val="24"/>
          <w:szCs w:val="24"/>
        </w:rPr>
      </w:pPr>
      <w:r w:rsidRPr="00800277">
        <w:rPr>
          <w:rFonts w:ascii="Times New Roman" w:hAnsi="Times New Roman" w:cs="Times New Roman"/>
          <w:sz w:val="24"/>
          <w:szCs w:val="24"/>
        </w:rPr>
        <w:t>Чехов точно, просто и кратко изображает правду обыденной жизни.</w:t>
      </w:r>
    </w:p>
    <w:p w:rsidR="00436766" w:rsidRPr="00800277" w:rsidRDefault="00436766" w:rsidP="00800277">
      <w:pPr>
        <w:spacing w:after="0" w:line="240" w:lineRule="auto"/>
        <w:ind w:firstLine="709"/>
        <w:jc w:val="both"/>
        <w:rPr>
          <w:rFonts w:ascii="Times New Roman" w:hAnsi="Times New Roman" w:cs="Times New Roman"/>
          <w:i/>
          <w:sz w:val="24"/>
          <w:szCs w:val="24"/>
        </w:rPr>
      </w:pPr>
      <w:r w:rsidRPr="00800277">
        <w:rPr>
          <w:rFonts w:ascii="Times New Roman" w:hAnsi="Times New Roman" w:cs="Times New Roman"/>
          <w:i/>
          <w:sz w:val="24"/>
          <w:szCs w:val="24"/>
        </w:rPr>
        <w:t>Примерные выводы</w:t>
      </w:r>
    </w:p>
    <w:p w:rsidR="00436766" w:rsidRPr="00800277" w:rsidRDefault="00436766" w:rsidP="00800277">
      <w:pPr>
        <w:spacing w:after="0" w:line="240" w:lineRule="auto"/>
        <w:ind w:firstLine="709"/>
        <w:jc w:val="both"/>
        <w:rPr>
          <w:rFonts w:ascii="Times New Roman" w:eastAsia="Calibri" w:hAnsi="Times New Roman" w:cs="Times New Roman"/>
          <w:noProof/>
          <w:sz w:val="24"/>
          <w:szCs w:val="24"/>
        </w:rPr>
      </w:pPr>
      <w:r w:rsidRPr="00800277">
        <w:rPr>
          <w:rFonts w:ascii="Times New Roman" w:eastAsia="Calibri" w:hAnsi="Times New Roman" w:cs="Times New Roman"/>
          <w:noProof/>
          <w:sz w:val="24"/>
          <w:szCs w:val="24"/>
        </w:rPr>
        <w:t>Деревня Выра находится в Ленинградской области. В 1972 году в этой деревне был открыт «Дом станционного смотрителя». Это первый в нашей стнране музей литератунрого героя. В 20–30-ых годах 19 века станционным смотрителем в деревня Выра был Тимофей Садовский. Спенциалисты считают, что он был прототипом Самсона Вырина – героя повести Пушкина «Станционный смотритель».</w:t>
      </w:r>
    </w:p>
    <w:p w:rsidR="00436766" w:rsidRPr="00800277" w:rsidRDefault="00436766" w:rsidP="00800277">
      <w:pPr>
        <w:spacing w:after="0" w:line="240" w:lineRule="auto"/>
        <w:ind w:firstLine="709"/>
        <w:jc w:val="both"/>
        <w:rPr>
          <w:rFonts w:ascii="Times New Roman" w:eastAsia="Calibri" w:hAnsi="Times New Roman" w:cs="Times New Roman"/>
          <w:sz w:val="24"/>
          <w:szCs w:val="24"/>
        </w:rPr>
      </w:pPr>
      <w:r w:rsidRPr="00800277">
        <w:rPr>
          <w:rFonts w:ascii="Times New Roman" w:eastAsia="Calibri" w:hAnsi="Times New Roman" w:cs="Times New Roman"/>
          <w:sz w:val="24"/>
          <w:szCs w:val="24"/>
        </w:rPr>
        <w:t>В повести «Тарас Бульба» Гоголь изобразил богатырские характеры. Это характеры Тараса, Остапа, других запорожцев. Писатель рассказал об их героической борьбе за родную землю, свою независимость. Любовь к родине была для Тараса и Остапа важнее кровного родства. В своей повести Гоголь не стремился соблюдать историческую точность.</w:t>
      </w:r>
    </w:p>
    <w:p w:rsidR="00436766" w:rsidRPr="00800277" w:rsidRDefault="00436766" w:rsidP="00800277">
      <w:pPr>
        <w:spacing w:after="0" w:line="240" w:lineRule="auto"/>
        <w:ind w:firstLine="709"/>
        <w:jc w:val="both"/>
        <w:rPr>
          <w:rFonts w:ascii="Times New Roman" w:eastAsia="Calibri" w:hAnsi="Times New Roman" w:cs="Times New Roman"/>
          <w:sz w:val="24"/>
          <w:szCs w:val="24"/>
        </w:rPr>
      </w:pPr>
      <w:r w:rsidRPr="00800277">
        <w:rPr>
          <w:rFonts w:ascii="Times New Roman" w:eastAsia="Calibri" w:hAnsi="Times New Roman" w:cs="Times New Roman"/>
          <w:sz w:val="24"/>
          <w:szCs w:val="24"/>
        </w:rPr>
        <w:t>Родная природа привлекала поэтов своей скромной простотой. Природа полна спокойствия и величия. Для русского поэта любовь к родной природе – это вера в народ и его возможности.</w:t>
      </w:r>
    </w:p>
    <w:p w:rsidR="00436766" w:rsidRPr="00800277" w:rsidRDefault="00436766" w:rsidP="00800277">
      <w:pPr>
        <w:spacing w:after="0" w:line="240" w:lineRule="auto"/>
        <w:ind w:firstLine="709"/>
        <w:jc w:val="both"/>
        <w:rPr>
          <w:rStyle w:val="a3"/>
          <w:rFonts w:ascii="Times New Roman" w:hAnsi="Times New Roman" w:cs="Times New Roman"/>
          <w:b/>
          <w:bCs/>
          <w:iCs/>
          <w:sz w:val="24"/>
          <w:szCs w:val="24"/>
        </w:rPr>
      </w:pPr>
    </w:p>
    <w:p w:rsidR="00894ED8" w:rsidRPr="00800277" w:rsidRDefault="00894ED8" w:rsidP="00800277">
      <w:pPr>
        <w:spacing w:after="0" w:line="240" w:lineRule="auto"/>
        <w:ind w:firstLine="709"/>
        <w:jc w:val="both"/>
        <w:rPr>
          <w:rStyle w:val="a3"/>
          <w:rFonts w:ascii="Times New Roman" w:hAnsi="Times New Roman" w:cs="Times New Roman"/>
          <w:b/>
          <w:bCs/>
          <w:iCs/>
          <w:sz w:val="24"/>
          <w:szCs w:val="24"/>
        </w:rPr>
      </w:pPr>
      <w:r w:rsidRPr="00800277">
        <w:rPr>
          <w:rStyle w:val="a3"/>
          <w:rFonts w:ascii="Times New Roman" w:hAnsi="Times New Roman" w:cs="Times New Roman"/>
          <w:b/>
          <w:bCs/>
          <w:iCs/>
          <w:sz w:val="24"/>
          <w:szCs w:val="24"/>
        </w:rPr>
        <w:t>7 КЛАСС</w:t>
      </w:r>
    </w:p>
    <w:bookmarkEnd w:id="4"/>
    <w:p w:rsidR="00894ED8" w:rsidRPr="00800277" w:rsidRDefault="00894ED8" w:rsidP="00800277">
      <w:pPr>
        <w:spacing w:after="0" w:line="240" w:lineRule="auto"/>
        <w:jc w:val="both"/>
        <w:rPr>
          <w:rStyle w:val="a3"/>
          <w:rFonts w:ascii="Times New Roman" w:hAnsi="Times New Roman" w:cs="Times New Roman"/>
          <w:bCs/>
          <w:iCs/>
          <w:sz w:val="24"/>
          <w:szCs w:val="24"/>
        </w:rPr>
      </w:pPr>
      <w:r w:rsidRPr="00800277">
        <w:rPr>
          <w:rStyle w:val="a3"/>
          <w:rFonts w:ascii="Times New Roman" w:hAnsi="Times New Roman" w:cs="Times New Roman"/>
          <w:bCs/>
          <w:iCs/>
          <w:sz w:val="24"/>
          <w:szCs w:val="24"/>
        </w:rPr>
        <w:t>Общее количество часов – 68 ч.</w:t>
      </w:r>
    </w:p>
    <w:p w:rsidR="00894ED8" w:rsidRPr="00800277" w:rsidRDefault="00894ED8"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 xml:space="preserve">На чтение, изучение и обсуждение </w:t>
      </w:r>
      <w:r w:rsidRPr="00800277">
        <w:rPr>
          <w:rStyle w:val="a3"/>
          <w:rFonts w:ascii="Times New Roman" w:hAnsi="Times New Roman" w:cs="Times New Roman"/>
          <w:bCs/>
          <w:iCs/>
          <w:sz w:val="24"/>
          <w:szCs w:val="24"/>
        </w:rPr>
        <w:t xml:space="preserve">– </w:t>
      </w:r>
      <w:r w:rsidR="00E33C53" w:rsidRPr="00800277">
        <w:rPr>
          <w:rFonts w:ascii="Times New Roman" w:hAnsi="Times New Roman" w:cs="Times New Roman"/>
          <w:sz w:val="24"/>
          <w:szCs w:val="24"/>
        </w:rPr>
        <w:t>66</w:t>
      </w:r>
      <w:r w:rsidRPr="00800277">
        <w:rPr>
          <w:rFonts w:ascii="Times New Roman" w:hAnsi="Times New Roman" w:cs="Times New Roman"/>
          <w:sz w:val="24"/>
          <w:szCs w:val="24"/>
        </w:rPr>
        <w:t xml:space="preserve"> ч. Введение и обобщающее повторение – 2 ч.</w:t>
      </w:r>
    </w:p>
    <w:p w:rsidR="00894ED8" w:rsidRPr="00800277" w:rsidRDefault="00894ED8" w:rsidP="00800277">
      <w:pPr>
        <w:spacing w:after="0" w:line="240" w:lineRule="auto"/>
        <w:jc w:val="both"/>
        <w:rPr>
          <w:rStyle w:val="a3"/>
          <w:rFonts w:ascii="Times New Roman" w:hAnsi="Times New Roman" w:cs="Times New Roman"/>
          <w:bCs/>
          <w:iCs/>
          <w:sz w:val="24"/>
          <w:szCs w:val="24"/>
        </w:rPr>
      </w:pPr>
      <w:r w:rsidRPr="00800277">
        <w:rPr>
          <w:rStyle w:val="a3"/>
          <w:rFonts w:ascii="Times New Roman" w:hAnsi="Times New Roman" w:cs="Times New Roman"/>
          <w:bCs/>
          <w:iCs/>
          <w:sz w:val="24"/>
          <w:szCs w:val="24"/>
        </w:rPr>
        <w:t>На речевой практикум (включая подведение итогов внеклассного чтения) – 16 ч.</w:t>
      </w:r>
    </w:p>
    <w:p w:rsidR="00894ED8" w:rsidRPr="00800277" w:rsidRDefault="00894ED8" w:rsidP="00800277">
      <w:pPr>
        <w:spacing w:after="0" w:line="240" w:lineRule="auto"/>
        <w:jc w:val="both"/>
        <w:rPr>
          <w:rFonts w:ascii="Times New Roman" w:eastAsia="Times New Roman" w:hAnsi="Times New Roman" w:cs="Times New Roman"/>
          <w:b/>
          <w:sz w:val="24"/>
          <w:szCs w:val="24"/>
        </w:rPr>
      </w:pPr>
      <w:r w:rsidRPr="00800277">
        <w:rPr>
          <w:rStyle w:val="a3"/>
          <w:rFonts w:ascii="Times New Roman" w:hAnsi="Times New Roman" w:cs="Times New Roman"/>
          <w:bCs/>
          <w:iCs/>
          <w:sz w:val="24"/>
          <w:szCs w:val="24"/>
        </w:rPr>
        <w:t>Итоговые контрольные работы – 4 ч.</w:t>
      </w:r>
    </w:p>
    <w:p w:rsidR="00894ED8" w:rsidRPr="00800277" w:rsidRDefault="00894ED8" w:rsidP="00800277">
      <w:pPr>
        <w:spacing w:after="0" w:line="240" w:lineRule="auto"/>
        <w:ind w:firstLine="709"/>
        <w:jc w:val="both"/>
        <w:rPr>
          <w:rFonts w:ascii="Times New Roman" w:eastAsia="Times New Roman" w:hAnsi="Times New Roman" w:cs="Times New Roman"/>
          <w:b/>
          <w:sz w:val="24"/>
          <w:szCs w:val="24"/>
        </w:rPr>
      </w:pPr>
    </w:p>
    <w:p w:rsidR="00EE7406" w:rsidRDefault="00EE7406" w:rsidP="00800277">
      <w:pPr>
        <w:spacing w:after="0" w:line="240" w:lineRule="auto"/>
        <w:ind w:firstLine="709"/>
        <w:jc w:val="center"/>
        <w:rPr>
          <w:rFonts w:ascii="Times New Roman" w:eastAsia="Times New Roman" w:hAnsi="Times New Roman" w:cs="Times New Roman"/>
          <w:b/>
          <w:sz w:val="24"/>
          <w:szCs w:val="24"/>
        </w:rPr>
      </w:pPr>
    </w:p>
    <w:p w:rsidR="00EE7406" w:rsidRDefault="00EE7406" w:rsidP="00800277">
      <w:pPr>
        <w:spacing w:after="0" w:line="240" w:lineRule="auto"/>
        <w:ind w:firstLine="709"/>
        <w:jc w:val="center"/>
        <w:rPr>
          <w:rFonts w:ascii="Times New Roman" w:eastAsia="Times New Roman" w:hAnsi="Times New Roman" w:cs="Times New Roman"/>
          <w:b/>
          <w:sz w:val="24"/>
          <w:szCs w:val="24"/>
        </w:rPr>
      </w:pPr>
    </w:p>
    <w:p w:rsidR="00EE7406" w:rsidRDefault="00EE7406" w:rsidP="00800277">
      <w:pPr>
        <w:spacing w:after="0" w:line="240" w:lineRule="auto"/>
        <w:ind w:firstLine="709"/>
        <w:jc w:val="center"/>
        <w:rPr>
          <w:rFonts w:ascii="Times New Roman" w:eastAsia="Times New Roman" w:hAnsi="Times New Roman" w:cs="Times New Roman"/>
          <w:b/>
          <w:sz w:val="24"/>
          <w:szCs w:val="24"/>
        </w:rPr>
      </w:pPr>
    </w:p>
    <w:p w:rsidR="00EE7406" w:rsidRDefault="00EE7406" w:rsidP="00800277">
      <w:pPr>
        <w:spacing w:after="0" w:line="240" w:lineRule="auto"/>
        <w:ind w:firstLine="709"/>
        <w:jc w:val="center"/>
        <w:rPr>
          <w:rFonts w:ascii="Times New Roman" w:eastAsia="Times New Roman" w:hAnsi="Times New Roman" w:cs="Times New Roman"/>
          <w:b/>
          <w:sz w:val="24"/>
          <w:szCs w:val="24"/>
        </w:rPr>
      </w:pPr>
    </w:p>
    <w:p w:rsidR="00EE7406" w:rsidRDefault="00EE7406" w:rsidP="00800277">
      <w:pPr>
        <w:spacing w:after="0" w:line="240" w:lineRule="auto"/>
        <w:ind w:firstLine="709"/>
        <w:jc w:val="center"/>
        <w:rPr>
          <w:rFonts w:ascii="Times New Roman" w:eastAsia="Times New Roman" w:hAnsi="Times New Roman" w:cs="Times New Roman"/>
          <w:b/>
          <w:sz w:val="24"/>
          <w:szCs w:val="24"/>
        </w:rPr>
      </w:pPr>
    </w:p>
    <w:p w:rsidR="00EE7406" w:rsidRDefault="00EE7406" w:rsidP="00800277">
      <w:pPr>
        <w:spacing w:after="0" w:line="240" w:lineRule="auto"/>
        <w:ind w:firstLine="709"/>
        <w:jc w:val="center"/>
        <w:rPr>
          <w:rFonts w:ascii="Times New Roman" w:eastAsia="Times New Roman" w:hAnsi="Times New Roman" w:cs="Times New Roman"/>
          <w:b/>
          <w:sz w:val="24"/>
          <w:szCs w:val="24"/>
        </w:rPr>
      </w:pPr>
    </w:p>
    <w:p w:rsidR="00EE7406" w:rsidRDefault="00EE7406" w:rsidP="00800277">
      <w:pPr>
        <w:spacing w:after="0" w:line="240" w:lineRule="auto"/>
        <w:ind w:firstLine="709"/>
        <w:jc w:val="center"/>
        <w:rPr>
          <w:rFonts w:ascii="Times New Roman" w:eastAsia="Times New Roman" w:hAnsi="Times New Roman" w:cs="Times New Roman"/>
          <w:b/>
          <w:sz w:val="24"/>
          <w:szCs w:val="24"/>
        </w:rPr>
      </w:pPr>
    </w:p>
    <w:p w:rsidR="00894ED8" w:rsidRPr="00800277" w:rsidRDefault="00894ED8" w:rsidP="00800277">
      <w:pPr>
        <w:spacing w:after="0" w:line="240" w:lineRule="auto"/>
        <w:ind w:firstLine="709"/>
        <w:jc w:val="center"/>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Тематическое планирование учебного предмета «Литература»</w:t>
      </w:r>
    </w:p>
    <w:p w:rsidR="00894ED8" w:rsidRPr="00800277" w:rsidRDefault="00894ED8" w:rsidP="00800277">
      <w:pPr>
        <w:spacing w:after="0" w:line="240" w:lineRule="auto"/>
        <w:ind w:firstLine="709"/>
        <w:jc w:val="center"/>
        <w:rPr>
          <w:rFonts w:ascii="Times New Roman" w:hAnsi="Times New Roman" w:cs="Times New Roman"/>
          <w:bCs/>
          <w:iCs/>
          <w:sz w:val="24"/>
          <w:szCs w:val="24"/>
        </w:rPr>
      </w:pPr>
      <w:r w:rsidRPr="00800277">
        <w:rPr>
          <w:rFonts w:ascii="Times New Roman" w:eastAsia="Times New Roman" w:hAnsi="Times New Roman" w:cs="Times New Roman"/>
          <w:b/>
          <w:sz w:val="24"/>
          <w:szCs w:val="24"/>
        </w:rPr>
        <w:t>в 7 классе</w:t>
      </w:r>
    </w:p>
    <w:p w:rsidR="00894ED8" w:rsidRPr="00800277" w:rsidRDefault="00894ED8" w:rsidP="00800277">
      <w:pPr>
        <w:spacing w:after="0" w:line="240" w:lineRule="auto"/>
        <w:contextualSpacing/>
        <w:jc w:val="center"/>
        <w:outlineLvl w:val="0"/>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68 часов (2 урока в неделю)</w:t>
      </w:r>
      <w:bookmarkStart w:id="9" w:name="_GoBack"/>
      <w:bookmarkEnd w:id="9"/>
    </w:p>
    <w:tbl>
      <w:tblPr>
        <w:tblpPr w:leftFromText="180" w:rightFromText="180" w:vertAnchor="text" w:horzAnchor="margin" w:tblpY="170"/>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820"/>
        <w:gridCol w:w="992"/>
        <w:gridCol w:w="992"/>
        <w:gridCol w:w="992"/>
        <w:gridCol w:w="993"/>
        <w:gridCol w:w="9"/>
        <w:gridCol w:w="1100"/>
      </w:tblGrid>
      <w:tr w:rsidR="00894ED8" w:rsidRPr="00800277" w:rsidTr="00436766">
        <w:trPr>
          <w:cantSplit/>
          <w:trHeight w:val="613"/>
        </w:trPr>
        <w:tc>
          <w:tcPr>
            <w:tcW w:w="674" w:type="dxa"/>
            <w:vMerge w:val="restart"/>
          </w:tcPr>
          <w:p w:rsidR="00894ED8" w:rsidRPr="00800277" w:rsidRDefault="00894ED8" w:rsidP="00800277">
            <w:pPr>
              <w:spacing w:after="0" w:line="240" w:lineRule="auto"/>
              <w:contextualSpacing/>
              <w:jc w:val="both"/>
              <w:rPr>
                <w:rFonts w:ascii="Times New Roman" w:eastAsia="Calibri" w:hAnsi="Times New Roman" w:cs="Times New Roman"/>
                <w:b/>
                <w:sz w:val="24"/>
                <w:szCs w:val="24"/>
              </w:rPr>
            </w:pPr>
            <w:r w:rsidRPr="00800277">
              <w:rPr>
                <w:rFonts w:ascii="Times New Roman" w:eastAsia="Calibri" w:hAnsi="Times New Roman" w:cs="Times New Roman"/>
                <w:b/>
                <w:sz w:val="24"/>
                <w:szCs w:val="24"/>
              </w:rPr>
              <w:t>№</w:t>
            </w:r>
          </w:p>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Calibri" w:hAnsi="Times New Roman" w:cs="Times New Roman"/>
                <w:b/>
                <w:sz w:val="24"/>
                <w:szCs w:val="24"/>
              </w:rPr>
              <w:t>п/п</w:t>
            </w:r>
          </w:p>
        </w:tc>
        <w:tc>
          <w:tcPr>
            <w:tcW w:w="3820" w:type="dxa"/>
            <w:vMerge w:val="restart"/>
          </w:tcPr>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Calibri" w:hAnsi="Times New Roman" w:cs="Times New Roman"/>
                <w:b/>
                <w:sz w:val="24"/>
                <w:szCs w:val="24"/>
              </w:rPr>
              <w:t>Наименование разделов и темы</w:t>
            </w:r>
          </w:p>
        </w:tc>
        <w:tc>
          <w:tcPr>
            <w:tcW w:w="992" w:type="dxa"/>
            <w:vMerge w:val="restart"/>
          </w:tcPr>
          <w:p w:rsidR="00894ED8" w:rsidRPr="00800277" w:rsidRDefault="00894ED8" w:rsidP="00800277">
            <w:pPr>
              <w:spacing w:after="0" w:line="240" w:lineRule="auto"/>
              <w:contextualSpacing/>
              <w:jc w:val="both"/>
              <w:rPr>
                <w:rFonts w:ascii="Times New Roman" w:eastAsia="Calibri" w:hAnsi="Times New Roman" w:cs="Times New Roman"/>
                <w:b/>
                <w:sz w:val="24"/>
                <w:szCs w:val="24"/>
              </w:rPr>
            </w:pPr>
            <w:r w:rsidRPr="00800277">
              <w:rPr>
                <w:rFonts w:ascii="Times New Roman" w:eastAsia="Calibri" w:hAnsi="Times New Roman" w:cs="Times New Roman"/>
                <w:b/>
                <w:sz w:val="24"/>
                <w:szCs w:val="24"/>
              </w:rPr>
              <w:t>Общее коли</w:t>
            </w:r>
          </w:p>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r w:rsidRPr="00800277">
              <w:rPr>
                <w:rFonts w:ascii="Times New Roman" w:eastAsia="Calibri" w:hAnsi="Times New Roman" w:cs="Times New Roman"/>
                <w:b/>
                <w:sz w:val="24"/>
                <w:szCs w:val="24"/>
              </w:rPr>
              <w:t>чество часов</w:t>
            </w:r>
          </w:p>
        </w:tc>
        <w:tc>
          <w:tcPr>
            <w:tcW w:w="4086" w:type="dxa"/>
            <w:gridSpan w:val="5"/>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r w:rsidRPr="00800277">
              <w:rPr>
                <w:rFonts w:ascii="Times New Roman" w:eastAsia="Calibri" w:hAnsi="Times New Roman" w:cs="Times New Roman"/>
                <w:b/>
                <w:sz w:val="24"/>
                <w:szCs w:val="24"/>
              </w:rPr>
              <w:t>Из них</w:t>
            </w:r>
          </w:p>
        </w:tc>
      </w:tr>
      <w:tr w:rsidR="00894ED8" w:rsidRPr="00800277" w:rsidTr="00436766">
        <w:trPr>
          <w:cantSplit/>
          <w:trHeight w:val="612"/>
        </w:trPr>
        <w:tc>
          <w:tcPr>
            <w:tcW w:w="674" w:type="dxa"/>
            <w:vMerge/>
          </w:tcPr>
          <w:p w:rsidR="00894ED8" w:rsidRPr="00800277" w:rsidRDefault="00894ED8" w:rsidP="00800277">
            <w:pPr>
              <w:spacing w:after="0" w:line="240" w:lineRule="auto"/>
              <w:contextualSpacing/>
              <w:jc w:val="both"/>
              <w:rPr>
                <w:rFonts w:ascii="Times New Roman" w:eastAsia="Calibri" w:hAnsi="Times New Roman" w:cs="Times New Roman"/>
                <w:b/>
                <w:sz w:val="24"/>
                <w:szCs w:val="24"/>
              </w:rPr>
            </w:pPr>
          </w:p>
        </w:tc>
        <w:tc>
          <w:tcPr>
            <w:tcW w:w="3820" w:type="dxa"/>
            <w:vMerge/>
          </w:tcPr>
          <w:p w:rsidR="00894ED8" w:rsidRPr="00800277" w:rsidRDefault="00894ED8" w:rsidP="00800277">
            <w:pPr>
              <w:spacing w:after="0" w:line="240" w:lineRule="auto"/>
              <w:contextualSpacing/>
              <w:jc w:val="both"/>
              <w:rPr>
                <w:rFonts w:ascii="Times New Roman" w:eastAsia="Calibri" w:hAnsi="Times New Roman" w:cs="Times New Roman"/>
                <w:b/>
                <w:sz w:val="24"/>
                <w:szCs w:val="24"/>
              </w:rPr>
            </w:pPr>
          </w:p>
        </w:tc>
        <w:tc>
          <w:tcPr>
            <w:tcW w:w="992" w:type="dxa"/>
            <w:vMerge/>
          </w:tcPr>
          <w:p w:rsidR="00894ED8" w:rsidRPr="00800277" w:rsidRDefault="00894ED8" w:rsidP="00800277">
            <w:pPr>
              <w:spacing w:after="0" w:line="240" w:lineRule="auto"/>
              <w:contextualSpacing/>
              <w:jc w:val="both"/>
              <w:rPr>
                <w:rFonts w:ascii="Times New Roman" w:eastAsia="Calibri" w:hAnsi="Times New Roman" w:cs="Times New Roman"/>
                <w:b/>
                <w:sz w:val="24"/>
                <w:szCs w:val="24"/>
              </w:rPr>
            </w:pP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Теоретическое обучение</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Уроки развития речи</w:t>
            </w:r>
          </w:p>
        </w:tc>
        <w:tc>
          <w:tcPr>
            <w:tcW w:w="993"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r w:rsidRPr="00800277">
              <w:rPr>
                <w:rFonts w:ascii="Times New Roman" w:eastAsia="Calibri" w:hAnsi="Times New Roman" w:cs="Times New Roman"/>
                <w:b/>
                <w:sz w:val="24"/>
                <w:szCs w:val="24"/>
              </w:rPr>
              <w:t>Контрольные работы</w:t>
            </w:r>
          </w:p>
        </w:tc>
        <w:tc>
          <w:tcPr>
            <w:tcW w:w="1109" w:type="dxa"/>
            <w:gridSpan w:val="2"/>
          </w:tcPr>
          <w:p w:rsidR="00894ED8" w:rsidRPr="00800277" w:rsidRDefault="00894ED8" w:rsidP="00800277">
            <w:pPr>
              <w:spacing w:after="0" w:line="240" w:lineRule="auto"/>
              <w:ind w:firstLine="24"/>
              <w:contextualSpacing/>
              <w:jc w:val="both"/>
              <w:rPr>
                <w:rFonts w:ascii="Times New Roman" w:eastAsia="Times New Roman" w:hAnsi="Times New Roman" w:cs="Times New Roman"/>
                <w:b/>
                <w:sz w:val="24"/>
                <w:szCs w:val="24"/>
              </w:rPr>
            </w:pPr>
            <w:r w:rsidRPr="00800277">
              <w:rPr>
                <w:rFonts w:ascii="Times New Roman" w:hAnsi="Times New Roman" w:cs="Times New Roman"/>
                <w:b/>
                <w:sz w:val="24"/>
                <w:szCs w:val="24"/>
              </w:rPr>
              <w:t>Уроки внеклассного чтения</w:t>
            </w:r>
          </w:p>
        </w:tc>
      </w:tr>
      <w:tr w:rsidR="00894ED8" w:rsidRPr="00800277" w:rsidTr="00894ED8">
        <w:trPr>
          <w:cantSplit/>
          <w:trHeight w:val="820"/>
        </w:trPr>
        <w:tc>
          <w:tcPr>
            <w:tcW w:w="674" w:type="dxa"/>
          </w:tcPr>
          <w:p w:rsidR="00894ED8" w:rsidRPr="00800277" w:rsidRDefault="00894ED8" w:rsidP="00800277">
            <w:pPr>
              <w:spacing w:after="0" w:line="240" w:lineRule="auto"/>
              <w:contextualSpacing/>
              <w:jc w:val="both"/>
              <w:rPr>
                <w:rFonts w:ascii="Times New Roman" w:eastAsia="Calibri" w:hAnsi="Times New Roman" w:cs="Times New Roman"/>
                <w:b/>
                <w:sz w:val="24"/>
                <w:szCs w:val="24"/>
              </w:rPr>
            </w:pPr>
            <w:r w:rsidRPr="00800277">
              <w:rPr>
                <w:rFonts w:ascii="Times New Roman" w:eastAsia="Calibri" w:hAnsi="Times New Roman" w:cs="Times New Roman"/>
                <w:b/>
                <w:sz w:val="24"/>
                <w:szCs w:val="24"/>
              </w:rPr>
              <w:t>1.</w:t>
            </w:r>
          </w:p>
        </w:tc>
        <w:tc>
          <w:tcPr>
            <w:tcW w:w="3820" w:type="dxa"/>
          </w:tcPr>
          <w:p w:rsidR="00E33C53" w:rsidRPr="00800277" w:rsidRDefault="00894ED8"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У человека должны быть любимые произведения</w:t>
            </w:r>
            <w:r w:rsidR="00E33C53" w:rsidRPr="00800277">
              <w:rPr>
                <w:rFonts w:ascii="Times New Roman" w:hAnsi="Times New Roman" w:cs="Times New Roman"/>
                <w:sz w:val="24"/>
                <w:szCs w:val="24"/>
              </w:rPr>
              <w:t>.</w:t>
            </w:r>
          </w:p>
          <w:p w:rsidR="00894ED8" w:rsidRPr="00800277" w:rsidRDefault="00894ED8"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 xml:space="preserve"> Стартовая контрольная работа.</w:t>
            </w:r>
          </w:p>
        </w:tc>
        <w:tc>
          <w:tcPr>
            <w:tcW w:w="992" w:type="dxa"/>
          </w:tcPr>
          <w:p w:rsidR="00894ED8" w:rsidRPr="00800277" w:rsidRDefault="00894ED8" w:rsidP="00800277">
            <w:pPr>
              <w:spacing w:after="0" w:line="240" w:lineRule="auto"/>
              <w:contextualSpacing/>
              <w:jc w:val="both"/>
              <w:rPr>
                <w:rFonts w:ascii="Times New Roman" w:eastAsia="Calibri" w:hAnsi="Times New Roman" w:cs="Times New Roman"/>
                <w:b/>
                <w:sz w:val="24"/>
                <w:szCs w:val="24"/>
              </w:rPr>
            </w:pPr>
            <w:r w:rsidRPr="00800277">
              <w:rPr>
                <w:rFonts w:ascii="Times New Roman" w:eastAsia="Calibri" w:hAnsi="Times New Roman" w:cs="Times New Roman"/>
                <w:b/>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993" w:type="dxa"/>
          </w:tcPr>
          <w:p w:rsidR="00894ED8" w:rsidRPr="00800277" w:rsidRDefault="00894ED8" w:rsidP="00800277">
            <w:pPr>
              <w:spacing w:after="0" w:line="240" w:lineRule="auto"/>
              <w:ind w:firstLine="34"/>
              <w:contextualSpacing/>
              <w:jc w:val="both"/>
              <w:rPr>
                <w:rFonts w:ascii="Times New Roman" w:eastAsia="Calibri" w:hAnsi="Times New Roman" w:cs="Times New Roman"/>
                <w:b/>
                <w:sz w:val="24"/>
                <w:szCs w:val="24"/>
              </w:rPr>
            </w:pPr>
            <w:r w:rsidRPr="00800277">
              <w:rPr>
                <w:rFonts w:ascii="Times New Roman" w:eastAsia="Calibri" w:hAnsi="Times New Roman" w:cs="Times New Roman"/>
                <w:b/>
                <w:sz w:val="24"/>
                <w:szCs w:val="24"/>
              </w:rPr>
              <w:t>1</w:t>
            </w:r>
          </w:p>
        </w:tc>
        <w:tc>
          <w:tcPr>
            <w:tcW w:w="1109" w:type="dxa"/>
            <w:gridSpan w:val="2"/>
          </w:tcPr>
          <w:p w:rsidR="00894ED8" w:rsidRPr="00800277" w:rsidRDefault="00894ED8" w:rsidP="00800277">
            <w:pPr>
              <w:spacing w:after="0" w:line="240" w:lineRule="auto"/>
              <w:ind w:firstLine="24"/>
              <w:contextualSpacing/>
              <w:jc w:val="both"/>
              <w:rPr>
                <w:rFonts w:ascii="Times New Roman" w:eastAsia="Times New Roman" w:hAnsi="Times New Roman" w:cs="Times New Roman"/>
                <w:b/>
                <w:sz w:val="24"/>
                <w:szCs w:val="24"/>
              </w:rPr>
            </w:pPr>
          </w:p>
        </w:tc>
      </w:tr>
      <w:tr w:rsidR="00894ED8" w:rsidRPr="00800277" w:rsidTr="00436766">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2.</w:t>
            </w:r>
          </w:p>
        </w:tc>
        <w:tc>
          <w:tcPr>
            <w:tcW w:w="3820" w:type="dxa"/>
          </w:tcPr>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hAnsi="Times New Roman" w:cs="Times New Roman"/>
                <w:b/>
                <w:sz w:val="24"/>
                <w:szCs w:val="24"/>
              </w:rPr>
              <w:t>ДРЕВНЕРУССКАЯ ЛИТЕРАТУРА</w:t>
            </w:r>
          </w:p>
        </w:tc>
        <w:tc>
          <w:tcPr>
            <w:tcW w:w="992" w:type="dxa"/>
          </w:tcPr>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3</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993"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109" w:type="dxa"/>
            <w:gridSpan w:val="2"/>
          </w:tcPr>
          <w:p w:rsidR="00894ED8" w:rsidRPr="00800277" w:rsidRDefault="00675A97"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94ED8" w:rsidRPr="00800277" w:rsidTr="00436766">
        <w:trPr>
          <w:trHeight w:val="333"/>
        </w:trPr>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2.1</w:t>
            </w:r>
          </w:p>
        </w:tc>
        <w:tc>
          <w:tcPr>
            <w:tcW w:w="3820" w:type="dxa"/>
          </w:tcPr>
          <w:p w:rsidR="00894ED8" w:rsidRPr="00800277" w:rsidRDefault="00894ED8" w:rsidP="00800277">
            <w:pPr>
              <w:spacing w:after="0" w:line="240" w:lineRule="auto"/>
              <w:jc w:val="both"/>
              <w:rPr>
                <w:rFonts w:ascii="Times New Roman" w:eastAsia="Times New Roman" w:hAnsi="Times New Roman" w:cs="Times New Roman"/>
                <w:sz w:val="24"/>
                <w:szCs w:val="24"/>
              </w:rPr>
            </w:pPr>
            <w:r w:rsidRPr="00800277">
              <w:rPr>
                <w:rFonts w:ascii="Times New Roman" w:hAnsi="Times New Roman" w:cs="Times New Roman"/>
                <w:sz w:val="24"/>
                <w:szCs w:val="24"/>
              </w:rPr>
              <w:t xml:space="preserve">Х век – время появления древнерусской литературы. </w:t>
            </w:r>
          </w:p>
        </w:tc>
        <w:tc>
          <w:tcPr>
            <w:tcW w:w="992" w:type="dxa"/>
          </w:tcPr>
          <w:p w:rsidR="00894ED8" w:rsidRPr="00800277" w:rsidRDefault="00675A97"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993"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9"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436766">
        <w:trPr>
          <w:trHeight w:val="421"/>
        </w:trPr>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2.2</w:t>
            </w:r>
          </w:p>
        </w:tc>
        <w:tc>
          <w:tcPr>
            <w:tcW w:w="3820" w:type="dxa"/>
          </w:tcPr>
          <w:p w:rsidR="00894ED8" w:rsidRPr="00800277" w:rsidRDefault="00894ED8" w:rsidP="00800277">
            <w:pPr>
              <w:spacing w:after="0" w:line="240" w:lineRule="auto"/>
              <w:jc w:val="both"/>
              <w:rPr>
                <w:rFonts w:ascii="Times New Roman" w:eastAsia="Times New Roman" w:hAnsi="Times New Roman" w:cs="Times New Roman"/>
                <w:sz w:val="24"/>
                <w:szCs w:val="24"/>
              </w:rPr>
            </w:pPr>
            <w:r w:rsidRPr="00800277">
              <w:rPr>
                <w:rFonts w:ascii="Times New Roman" w:hAnsi="Times New Roman" w:cs="Times New Roman"/>
                <w:sz w:val="24"/>
                <w:szCs w:val="24"/>
              </w:rPr>
              <w:t>Древнерусские повести: «Поучение» Владимира Мономаха» (в сокращении).</w:t>
            </w:r>
          </w:p>
        </w:tc>
        <w:tc>
          <w:tcPr>
            <w:tcW w:w="992" w:type="dxa"/>
          </w:tcPr>
          <w:p w:rsidR="00894ED8" w:rsidRPr="00800277" w:rsidRDefault="00675A97"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993"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9"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2C5B10" w:rsidRPr="00800277" w:rsidTr="00436766">
        <w:trPr>
          <w:trHeight w:val="421"/>
        </w:trPr>
        <w:tc>
          <w:tcPr>
            <w:tcW w:w="674" w:type="dxa"/>
          </w:tcPr>
          <w:p w:rsidR="002C5B10"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820" w:type="dxa"/>
          </w:tcPr>
          <w:p w:rsidR="002C5B10" w:rsidRPr="00800277" w:rsidRDefault="00675A97" w:rsidP="00800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 чт.</w:t>
            </w:r>
            <w:r w:rsidR="002C5B10" w:rsidRPr="00800277">
              <w:rPr>
                <w:rFonts w:ascii="Times New Roman" w:hAnsi="Times New Roman" w:cs="Times New Roman"/>
                <w:sz w:val="24"/>
                <w:szCs w:val="24"/>
              </w:rPr>
              <w:t>«Повесть о Петре и Февронии Муромских» (извлечения).</w:t>
            </w:r>
          </w:p>
        </w:tc>
        <w:tc>
          <w:tcPr>
            <w:tcW w:w="992" w:type="dxa"/>
          </w:tcPr>
          <w:p w:rsidR="002C5B10" w:rsidRPr="00800277" w:rsidRDefault="002C5B1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2C5B10" w:rsidRPr="00800277" w:rsidRDefault="002C5B10" w:rsidP="00800277">
            <w:pPr>
              <w:spacing w:after="0" w:line="240" w:lineRule="auto"/>
              <w:ind w:firstLine="34"/>
              <w:contextualSpacing/>
              <w:jc w:val="both"/>
              <w:rPr>
                <w:rFonts w:ascii="Times New Roman" w:eastAsia="Times New Roman" w:hAnsi="Times New Roman" w:cs="Times New Roman"/>
                <w:b/>
                <w:sz w:val="24"/>
                <w:szCs w:val="24"/>
              </w:rPr>
            </w:pPr>
          </w:p>
        </w:tc>
        <w:tc>
          <w:tcPr>
            <w:tcW w:w="992" w:type="dxa"/>
          </w:tcPr>
          <w:p w:rsidR="002C5B10" w:rsidRPr="00800277" w:rsidRDefault="002C5B10" w:rsidP="00800277">
            <w:pPr>
              <w:spacing w:after="0" w:line="240" w:lineRule="auto"/>
              <w:ind w:firstLine="34"/>
              <w:contextualSpacing/>
              <w:jc w:val="both"/>
              <w:rPr>
                <w:rFonts w:ascii="Times New Roman" w:eastAsia="Times New Roman" w:hAnsi="Times New Roman" w:cs="Times New Roman"/>
                <w:sz w:val="24"/>
                <w:szCs w:val="24"/>
              </w:rPr>
            </w:pPr>
          </w:p>
        </w:tc>
        <w:tc>
          <w:tcPr>
            <w:tcW w:w="993" w:type="dxa"/>
          </w:tcPr>
          <w:p w:rsidR="002C5B10" w:rsidRPr="00800277" w:rsidRDefault="002C5B10" w:rsidP="00800277">
            <w:pPr>
              <w:spacing w:after="0" w:line="240" w:lineRule="auto"/>
              <w:ind w:firstLine="34"/>
              <w:contextualSpacing/>
              <w:jc w:val="both"/>
              <w:rPr>
                <w:rFonts w:ascii="Times New Roman" w:eastAsia="Times New Roman" w:hAnsi="Times New Roman" w:cs="Times New Roman"/>
                <w:sz w:val="24"/>
                <w:szCs w:val="24"/>
              </w:rPr>
            </w:pPr>
          </w:p>
        </w:tc>
        <w:tc>
          <w:tcPr>
            <w:tcW w:w="1109" w:type="dxa"/>
            <w:gridSpan w:val="2"/>
          </w:tcPr>
          <w:p w:rsidR="002C5B10" w:rsidRPr="00800277" w:rsidRDefault="002C5B1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94ED8" w:rsidRPr="00800277" w:rsidTr="00894ED8">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p>
        </w:tc>
        <w:tc>
          <w:tcPr>
            <w:tcW w:w="3820" w:type="dxa"/>
          </w:tcPr>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hAnsi="Times New Roman" w:cs="Times New Roman"/>
                <w:b/>
                <w:sz w:val="24"/>
                <w:szCs w:val="24"/>
              </w:rPr>
              <w:t xml:space="preserve">ЛИТЕРАТУРА ПЕРВОЙ ПОЛОВИНЫ XIX ВЕКА </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992" w:type="dxa"/>
          </w:tcPr>
          <w:p w:rsidR="00894ED8" w:rsidRPr="00800277" w:rsidRDefault="00894ED8" w:rsidP="00800277">
            <w:pPr>
              <w:shd w:val="clear" w:color="auto" w:fill="FFFFFF"/>
              <w:spacing w:after="0" w:line="240" w:lineRule="auto"/>
              <w:ind w:left="58" w:firstLine="34"/>
              <w:contextualSpacing/>
              <w:jc w:val="both"/>
              <w:rPr>
                <w:rFonts w:ascii="Times New Roman" w:eastAsia="Times New Roman" w:hAnsi="Times New Roman" w:cs="Times New Roman"/>
                <w:b/>
                <w:sz w:val="24"/>
                <w:szCs w:val="24"/>
              </w:rPr>
            </w:pP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r>
      <w:tr w:rsidR="00894ED8" w:rsidRPr="00800277" w:rsidTr="00894ED8">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3.</w:t>
            </w:r>
          </w:p>
        </w:tc>
        <w:tc>
          <w:tcPr>
            <w:tcW w:w="3820" w:type="dxa"/>
          </w:tcPr>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hAnsi="Times New Roman" w:cs="Times New Roman"/>
                <w:b/>
                <w:i/>
                <w:sz w:val="24"/>
                <w:szCs w:val="24"/>
              </w:rPr>
              <w:t>Александр Сергеевич Пушкин</w:t>
            </w:r>
          </w:p>
        </w:tc>
        <w:tc>
          <w:tcPr>
            <w:tcW w:w="992" w:type="dxa"/>
          </w:tcPr>
          <w:p w:rsidR="00894ED8" w:rsidRPr="00800277" w:rsidRDefault="00675A97"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92" w:type="dxa"/>
          </w:tcPr>
          <w:p w:rsidR="00894ED8" w:rsidRPr="00800277" w:rsidRDefault="007334F0" w:rsidP="00800277">
            <w:pPr>
              <w:shd w:val="clear" w:color="auto" w:fill="FFFFFF"/>
              <w:spacing w:after="0" w:line="240" w:lineRule="auto"/>
              <w:ind w:left="58"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92" w:type="dxa"/>
          </w:tcPr>
          <w:p w:rsidR="00894ED8" w:rsidRPr="00800277" w:rsidRDefault="00675A97"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r>
      <w:tr w:rsidR="00894ED8" w:rsidRPr="00800277" w:rsidTr="00894ED8">
        <w:trPr>
          <w:trHeight w:val="362"/>
        </w:trPr>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3.1</w:t>
            </w:r>
          </w:p>
        </w:tc>
        <w:tc>
          <w:tcPr>
            <w:tcW w:w="3820" w:type="dxa"/>
          </w:tcPr>
          <w:p w:rsidR="00894ED8" w:rsidRPr="00800277" w:rsidRDefault="00894ED8"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Слово о поэте и писателе.</w:t>
            </w:r>
          </w:p>
        </w:tc>
        <w:tc>
          <w:tcPr>
            <w:tcW w:w="992" w:type="dxa"/>
          </w:tcPr>
          <w:p w:rsidR="00894ED8" w:rsidRPr="00800277" w:rsidRDefault="00675A97"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7334F0" w:rsidP="00800277">
            <w:pPr>
              <w:shd w:val="clear" w:color="auto" w:fill="FFFFFF"/>
              <w:spacing w:after="0" w:line="240" w:lineRule="auto"/>
              <w:ind w:left="58"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894ED8">
        <w:trPr>
          <w:trHeight w:val="421"/>
        </w:trPr>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3.2</w:t>
            </w:r>
          </w:p>
        </w:tc>
        <w:tc>
          <w:tcPr>
            <w:tcW w:w="3820" w:type="dxa"/>
          </w:tcPr>
          <w:p w:rsidR="00894ED8" w:rsidRPr="00800277" w:rsidRDefault="00894ED8"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«Медный всадник» (вступление «На берегу пустынных волн...»).</w:t>
            </w:r>
          </w:p>
        </w:tc>
        <w:tc>
          <w:tcPr>
            <w:tcW w:w="992" w:type="dxa"/>
          </w:tcPr>
          <w:p w:rsidR="00894ED8" w:rsidRPr="00800277" w:rsidRDefault="00675A97"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894ED8">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3.3</w:t>
            </w:r>
            <w:r w:rsidR="00EE7406">
              <w:rPr>
                <w:rFonts w:ascii="Times New Roman" w:eastAsia="Times New Roman" w:hAnsi="Times New Roman" w:cs="Times New Roman"/>
                <w:sz w:val="24"/>
                <w:szCs w:val="24"/>
              </w:rPr>
              <w:t>-4</w:t>
            </w:r>
          </w:p>
        </w:tc>
        <w:tc>
          <w:tcPr>
            <w:tcW w:w="3820" w:type="dxa"/>
          </w:tcPr>
          <w:p w:rsidR="00894ED8" w:rsidRPr="00800277" w:rsidRDefault="00894ED8"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hAnsi="Times New Roman" w:cs="Times New Roman"/>
                <w:sz w:val="24"/>
                <w:szCs w:val="24"/>
              </w:rPr>
              <w:t>«Повести Белкина» («Станционный смотритель»).</w:t>
            </w:r>
          </w:p>
        </w:tc>
        <w:tc>
          <w:tcPr>
            <w:tcW w:w="992" w:type="dxa"/>
          </w:tcPr>
          <w:p w:rsidR="00894ED8" w:rsidRPr="00800277" w:rsidRDefault="00675A97"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894ED8">
        <w:trPr>
          <w:trHeight w:val="240"/>
        </w:trPr>
        <w:tc>
          <w:tcPr>
            <w:tcW w:w="674" w:type="dxa"/>
          </w:tcPr>
          <w:p w:rsidR="00894ED8"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94ED8" w:rsidRPr="00800277">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p>
        </w:tc>
        <w:tc>
          <w:tcPr>
            <w:tcW w:w="3820" w:type="dxa"/>
          </w:tcPr>
          <w:p w:rsidR="00894ED8" w:rsidRPr="00800277" w:rsidRDefault="00097D7D" w:rsidP="00800277">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2C5B10">
              <w:rPr>
                <w:rFonts w:ascii="Times New Roman" w:hAnsi="Times New Roman" w:cs="Times New Roman"/>
                <w:b/>
                <w:sz w:val="24"/>
                <w:szCs w:val="24"/>
              </w:rPr>
              <w:t>Р/р. Сочинение</w:t>
            </w:r>
            <w:r w:rsidRPr="00800277">
              <w:rPr>
                <w:rFonts w:ascii="Times New Roman" w:hAnsi="Times New Roman" w:cs="Times New Roman"/>
                <w:sz w:val="24"/>
                <w:szCs w:val="24"/>
              </w:rPr>
              <w:t>. «Повести Белкина» («Станционный смотритель»).</w:t>
            </w:r>
          </w:p>
        </w:tc>
        <w:tc>
          <w:tcPr>
            <w:tcW w:w="992" w:type="dxa"/>
          </w:tcPr>
          <w:p w:rsidR="00894ED8" w:rsidRPr="00800277" w:rsidRDefault="00675A97"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992" w:type="dxa"/>
          </w:tcPr>
          <w:p w:rsidR="00894ED8" w:rsidRPr="00800277" w:rsidRDefault="00097D7D"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1</w:t>
            </w: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894ED8">
        <w:trPr>
          <w:trHeight w:val="429"/>
        </w:trPr>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4.</w:t>
            </w:r>
          </w:p>
        </w:tc>
        <w:tc>
          <w:tcPr>
            <w:tcW w:w="3820" w:type="dxa"/>
          </w:tcPr>
          <w:p w:rsidR="00894ED8" w:rsidRPr="00800277" w:rsidRDefault="00097D7D" w:rsidP="00800277">
            <w:pPr>
              <w:widowControl w:val="0"/>
              <w:autoSpaceDE w:val="0"/>
              <w:autoSpaceDN w:val="0"/>
              <w:adjustRightInd w:val="0"/>
              <w:spacing w:after="0" w:line="240" w:lineRule="auto"/>
              <w:jc w:val="both"/>
              <w:textAlignment w:val="center"/>
              <w:rPr>
                <w:rFonts w:ascii="Times New Roman" w:eastAsia="Times New Roman" w:hAnsi="Times New Roman" w:cs="Times New Roman"/>
                <w:b/>
                <w:sz w:val="24"/>
                <w:szCs w:val="24"/>
              </w:rPr>
            </w:pPr>
            <w:r w:rsidRPr="00800277">
              <w:rPr>
                <w:rFonts w:ascii="Times New Roman" w:hAnsi="Times New Roman" w:cs="Times New Roman"/>
                <w:b/>
                <w:i/>
                <w:sz w:val="24"/>
                <w:szCs w:val="24"/>
              </w:rPr>
              <w:t>Михаил Юрьевич Лермонтов</w:t>
            </w:r>
          </w:p>
        </w:tc>
        <w:tc>
          <w:tcPr>
            <w:tcW w:w="992" w:type="dxa"/>
          </w:tcPr>
          <w:p w:rsidR="00894ED8" w:rsidRPr="00800277" w:rsidRDefault="00EE7406"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92" w:type="dxa"/>
          </w:tcPr>
          <w:p w:rsidR="00894ED8" w:rsidRPr="00800277" w:rsidRDefault="00675A97"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r>
      <w:tr w:rsidR="00894ED8" w:rsidRPr="00800277" w:rsidTr="00894ED8">
        <w:trPr>
          <w:trHeight w:val="180"/>
        </w:trPr>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4.1-2</w:t>
            </w:r>
          </w:p>
        </w:tc>
        <w:tc>
          <w:tcPr>
            <w:tcW w:w="3820" w:type="dxa"/>
          </w:tcPr>
          <w:p w:rsidR="00097D7D" w:rsidRPr="00800277" w:rsidRDefault="00097D7D"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Слово о поэте и писателе.</w:t>
            </w:r>
          </w:p>
          <w:p w:rsidR="00894ED8" w:rsidRPr="00800277" w:rsidRDefault="00097D7D"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Стихотворения «Когда волнуется желтеющая нива…», «Ангел», «Молитва» («В минуту жизни трудную…»).</w:t>
            </w:r>
          </w:p>
        </w:tc>
        <w:tc>
          <w:tcPr>
            <w:tcW w:w="992" w:type="dxa"/>
          </w:tcPr>
          <w:p w:rsidR="00894ED8" w:rsidRPr="00800277" w:rsidRDefault="00675A97"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894ED8">
        <w:trPr>
          <w:trHeight w:val="120"/>
        </w:trPr>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4.3</w:t>
            </w:r>
            <w:r w:rsidR="00EE7406">
              <w:rPr>
                <w:rFonts w:ascii="Times New Roman" w:eastAsia="Times New Roman" w:hAnsi="Times New Roman" w:cs="Times New Roman"/>
                <w:sz w:val="24"/>
                <w:szCs w:val="24"/>
              </w:rPr>
              <w:t>-4</w:t>
            </w:r>
          </w:p>
        </w:tc>
        <w:tc>
          <w:tcPr>
            <w:tcW w:w="3820" w:type="dxa"/>
          </w:tcPr>
          <w:p w:rsidR="00894ED8" w:rsidRPr="00800277" w:rsidRDefault="00097D7D"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hAnsi="Times New Roman" w:cs="Times New Roman"/>
                <w:sz w:val="24"/>
                <w:szCs w:val="24"/>
              </w:rPr>
              <w:t>«Песня про царя Ивана Васильевича, молодого опричника и удалого купца Калашникова».</w:t>
            </w:r>
          </w:p>
        </w:tc>
        <w:tc>
          <w:tcPr>
            <w:tcW w:w="992" w:type="dxa"/>
          </w:tcPr>
          <w:p w:rsidR="00894ED8" w:rsidRPr="00800277" w:rsidRDefault="00097D7D"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2</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894ED8">
        <w:trPr>
          <w:trHeight w:val="120"/>
        </w:trPr>
        <w:tc>
          <w:tcPr>
            <w:tcW w:w="674" w:type="dxa"/>
          </w:tcPr>
          <w:p w:rsidR="00894ED8"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820" w:type="dxa"/>
          </w:tcPr>
          <w:p w:rsidR="00894ED8" w:rsidRPr="00800277" w:rsidRDefault="00097D7D"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hAnsi="Times New Roman" w:cs="Times New Roman"/>
                <w:sz w:val="24"/>
                <w:szCs w:val="24"/>
              </w:rPr>
              <w:t xml:space="preserve">Сочинение-миниатюра на тему «Нравственная оценка Степана </w:t>
            </w:r>
            <w:r w:rsidRPr="00800277">
              <w:rPr>
                <w:rFonts w:ascii="Times New Roman" w:hAnsi="Times New Roman" w:cs="Times New Roman"/>
                <w:sz w:val="24"/>
                <w:szCs w:val="24"/>
              </w:rPr>
              <w:lastRenderedPageBreak/>
              <w:t>Калашникова»</w:t>
            </w:r>
          </w:p>
        </w:tc>
        <w:tc>
          <w:tcPr>
            <w:tcW w:w="992" w:type="dxa"/>
          </w:tcPr>
          <w:p w:rsidR="00894ED8" w:rsidRPr="00800277" w:rsidRDefault="00097D7D"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lastRenderedPageBreak/>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992" w:type="dxa"/>
          </w:tcPr>
          <w:p w:rsidR="00894ED8" w:rsidRPr="00800277" w:rsidRDefault="00097D7D"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1</w:t>
            </w: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894ED8">
        <w:trPr>
          <w:trHeight w:val="175"/>
        </w:trPr>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lastRenderedPageBreak/>
              <w:t>5.</w:t>
            </w:r>
          </w:p>
        </w:tc>
        <w:tc>
          <w:tcPr>
            <w:tcW w:w="3820" w:type="dxa"/>
          </w:tcPr>
          <w:p w:rsidR="00894ED8" w:rsidRPr="00800277" w:rsidRDefault="00097D7D"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hAnsi="Times New Roman" w:cs="Times New Roman"/>
                <w:b/>
                <w:i/>
                <w:sz w:val="24"/>
                <w:szCs w:val="24"/>
              </w:rPr>
              <w:t>Николай Васильевич Гоголь</w:t>
            </w:r>
          </w:p>
        </w:tc>
        <w:tc>
          <w:tcPr>
            <w:tcW w:w="992" w:type="dxa"/>
          </w:tcPr>
          <w:p w:rsidR="00894ED8" w:rsidRPr="00800277" w:rsidRDefault="00675A97"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92" w:type="dxa"/>
          </w:tcPr>
          <w:p w:rsidR="00894ED8" w:rsidRPr="00800277" w:rsidRDefault="00675A97"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r>
      <w:tr w:rsidR="00894ED8" w:rsidRPr="00800277" w:rsidTr="00894ED8">
        <w:trPr>
          <w:trHeight w:val="345"/>
        </w:trPr>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5.1-4</w:t>
            </w:r>
          </w:p>
        </w:tc>
        <w:tc>
          <w:tcPr>
            <w:tcW w:w="3820" w:type="dxa"/>
          </w:tcPr>
          <w:p w:rsidR="00097D7D" w:rsidRPr="00800277" w:rsidRDefault="00097D7D"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 xml:space="preserve">Слово о писателе. </w:t>
            </w:r>
          </w:p>
          <w:p w:rsidR="00894ED8" w:rsidRPr="00800277" w:rsidRDefault="00097D7D"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hAnsi="Times New Roman" w:cs="Times New Roman"/>
                <w:sz w:val="24"/>
                <w:szCs w:val="24"/>
              </w:rPr>
              <w:t>Повесть «Тарас Бульба».</w:t>
            </w:r>
          </w:p>
        </w:tc>
        <w:tc>
          <w:tcPr>
            <w:tcW w:w="992" w:type="dxa"/>
          </w:tcPr>
          <w:p w:rsidR="00894ED8" w:rsidRPr="00800277" w:rsidRDefault="00675A97"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894ED8">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5.5</w:t>
            </w:r>
          </w:p>
        </w:tc>
        <w:tc>
          <w:tcPr>
            <w:tcW w:w="3820" w:type="dxa"/>
          </w:tcPr>
          <w:p w:rsidR="00894ED8" w:rsidRPr="00800277" w:rsidRDefault="00154C5B"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hAnsi="Times New Roman" w:cs="Times New Roman"/>
                <w:sz w:val="24"/>
                <w:szCs w:val="24"/>
              </w:rPr>
              <w:t xml:space="preserve">Р/Р.  </w:t>
            </w:r>
            <w:r w:rsidRPr="002C5B10">
              <w:rPr>
                <w:rFonts w:ascii="Times New Roman" w:hAnsi="Times New Roman" w:cs="Times New Roman"/>
                <w:b/>
                <w:sz w:val="24"/>
                <w:szCs w:val="24"/>
              </w:rPr>
              <w:t>Сочинение-миниатюра</w:t>
            </w:r>
            <w:r w:rsidRPr="00800277">
              <w:rPr>
                <w:rFonts w:ascii="Times New Roman" w:hAnsi="Times New Roman" w:cs="Times New Roman"/>
                <w:sz w:val="24"/>
                <w:szCs w:val="24"/>
              </w:rPr>
              <w:t xml:space="preserve"> «Авторская оценка Тараса Бульбы»</w:t>
            </w:r>
          </w:p>
        </w:tc>
        <w:tc>
          <w:tcPr>
            <w:tcW w:w="992" w:type="dxa"/>
          </w:tcPr>
          <w:p w:rsidR="00894ED8" w:rsidRPr="00800277" w:rsidRDefault="00154C5B"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992" w:type="dxa"/>
          </w:tcPr>
          <w:p w:rsidR="00894ED8" w:rsidRPr="00800277" w:rsidRDefault="00154C5B"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1</w:t>
            </w: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154C5B" w:rsidRPr="00800277" w:rsidTr="00097D7D">
        <w:trPr>
          <w:trHeight w:val="137"/>
        </w:trPr>
        <w:tc>
          <w:tcPr>
            <w:tcW w:w="674" w:type="dxa"/>
          </w:tcPr>
          <w:p w:rsidR="00154C5B" w:rsidRPr="00800277" w:rsidRDefault="00154C5B" w:rsidP="00800277">
            <w:pPr>
              <w:spacing w:after="0" w:line="240" w:lineRule="auto"/>
              <w:contextualSpacing/>
              <w:jc w:val="both"/>
              <w:rPr>
                <w:rFonts w:ascii="Times New Roman" w:eastAsia="Times New Roman" w:hAnsi="Times New Roman" w:cs="Times New Roman"/>
                <w:b/>
                <w:sz w:val="24"/>
                <w:szCs w:val="24"/>
              </w:rPr>
            </w:pPr>
          </w:p>
        </w:tc>
        <w:tc>
          <w:tcPr>
            <w:tcW w:w="3820" w:type="dxa"/>
          </w:tcPr>
          <w:p w:rsidR="00154C5B" w:rsidRPr="00800277" w:rsidRDefault="00154C5B"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hAnsi="Times New Roman" w:cs="Times New Roman"/>
                <w:b/>
                <w:sz w:val="24"/>
                <w:szCs w:val="24"/>
              </w:rPr>
              <w:t xml:space="preserve">ЛИТЕРАТУРА ВТОРОЙ ПОЛОВИНЫ XIX ВЕКА </w:t>
            </w:r>
          </w:p>
        </w:tc>
        <w:tc>
          <w:tcPr>
            <w:tcW w:w="992" w:type="dxa"/>
          </w:tcPr>
          <w:p w:rsidR="00154C5B" w:rsidRPr="00800277" w:rsidRDefault="00154C5B" w:rsidP="00800277">
            <w:pPr>
              <w:spacing w:after="0" w:line="240" w:lineRule="auto"/>
              <w:ind w:firstLine="34"/>
              <w:contextualSpacing/>
              <w:jc w:val="both"/>
              <w:rPr>
                <w:rFonts w:ascii="Times New Roman" w:eastAsia="Times New Roman" w:hAnsi="Times New Roman" w:cs="Times New Roman"/>
                <w:b/>
                <w:sz w:val="24"/>
                <w:szCs w:val="24"/>
              </w:rPr>
            </w:pPr>
          </w:p>
        </w:tc>
        <w:tc>
          <w:tcPr>
            <w:tcW w:w="992" w:type="dxa"/>
          </w:tcPr>
          <w:p w:rsidR="00154C5B" w:rsidRPr="00800277" w:rsidRDefault="00154C5B" w:rsidP="00800277">
            <w:pPr>
              <w:spacing w:after="0" w:line="240" w:lineRule="auto"/>
              <w:ind w:firstLine="34"/>
              <w:contextualSpacing/>
              <w:jc w:val="both"/>
              <w:rPr>
                <w:rFonts w:ascii="Times New Roman" w:eastAsia="Times New Roman" w:hAnsi="Times New Roman" w:cs="Times New Roman"/>
                <w:b/>
                <w:sz w:val="24"/>
                <w:szCs w:val="24"/>
              </w:rPr>
            </w:pPr>
          </w:p>
        </w:tc>
        <w:tc>
          <w:tcPr>
            <w:tcW w:w="992" w:type="dxa"/>
          </w:tcPr>
          <w:p w:rsidR="00154C5B" w:rsidRPr="00800277" w:rsidRDefault="00154C5B"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154C5B" w:rsidRPr="00800277" w:rsidRDefault="00154C5B"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154C5B" w:rsidRPr="00800277" w:rsidRDefault="00154C5B" w:rsidP="00800277">
            <w:pPr>
              <w:spacing w:after="0" w:line="240" w:lineRule="auto"/>
              <w:ind w:firstLine="34"/>
              <w:contextualSpacing/>
              <w:jc w:val="both"/>
              <w:rPr>
                <w:rFonts w:ascii="Times New Roman" w:eastAsia="Times New Roman" w:hAnsi="Times New Roman" w:cs="Times New Roman"/>
                <w:b/>
                <w:sz w:val="24"/>
                <w:szCs w:val="24"/>
              </w:rPr>
            </w:pPr>
          </w:p>
        </w:tc>
      </w:tr>
      <w:tr w:rsidR="00894ED8" w:rsidRPr="00800277" w:rsidTr="00097D7D">
        <w:trPr>
          <w:trHeight w:val="137"/>
        </w:trPr>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6.</w:t>
            </w:r>
          </w:p>
        </w:tc>
        <w:tc>
          <w:tcPr>
            <w:tcW w:w="3820" w:type="dxa"/>
          </w:tcPr>
          <w:p w:rsidR="00894ED8" w:rsidRPr="00800277" w:rsidRDefault="00AE0C90"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hAnsi="Times New Roman" w:cs="Times New Roman"/>
                <w:b/>
                <w:i/>
                <w:sz w:val="24"/>
                <w:szCs w:val="24"/>
              </w:rPr>
              <w:t>Иван Сергеевич Тургенев</w:t>
            </w:r>
          </w:p>
        </w:tc>
        <w:tc>
          <w:tcPr>
            <w:tcW w:w="992" w:type="dxa"/>
          </w:tcPr>
          <w:p w:rsidR="00894ED8"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894ED8" w:rsidRPr="00800277" w:rsidRDefault="00675A97"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r>
      <w:tr w:rsidR="00894ED8" w:rsidRPr="00800277" w:rsidTr="00097D7D">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6.1</w:t>
            </w:r>
          </w:p>
        </w:tc>
        <w:tc>
          <w:tcPr>
            <w:tcW w:w="3820" w:type="dxa"/>
          </w:tcPr>
          <w:p w:rsidR="00AE0C90" w:rsidRPr="00800277" w:rsidRDefault="00AE0C90"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 xml:space="preserve">Слово о писателе. </w:t>
            </w:r>
          </w:p>
          <w:p w:rsidR="00894ED8" w:rsidRPr="00800277" w:rsidRDefault="00AE0C90"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Рассказы из цикла «Записки охотника»: «Бирюк».</w:t>
            </w:r>
          </w:p>
        </w:tc>
        <w:tc>
          <w:tcPr>
            <w:tcW w:w="992" w:type="dxa"/>
          </w:tcPr>
          <w:p w:rsidR="00894ED8" w:rsidRPr="00800277" w:rsidRDefault="0040106A"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097D7D">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6.2</w:t>
            </w:r>
          </w:p>
        </w:tc>
        <w:tc>
          <w:tcPr>
            <w:tcW w:w="3820" w:type="dxa"/>
          </w:tcPr>
          <w:p w:rsidR="00894ED8" w:rsidRPr="00800277" w:rsidRDefault="00AE0C90"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hAnsi="Times New Roman" w:cs="Times New Roman"/>
                <w:sz w:val="24"/>
                <w:szCs w:val="24"/>
              </w:rPr>
              <w:t>Стихотворения в прозе: «Русский язык», «Близнецы», «Два богача».</w:t>
            </w:r>
          </w:p>
        </w:tc>
        <w:tc>
          <w:tcPr>
            <w:tcW w:w="992" w:type="dxa"/>
          </w:tcPr>
          <w:p w:rsidR="00894ED8" w:rsidRPr="00800277" w:rsidRDefault="00AE0C90"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1</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097D7D">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6.3</w:t>
            </w:r>
          </w:p>
        </w:tc>
        <w:tc>
          <w:tcPr>
            <w:tcW w:w="3820" w:type="dxa"/>
          </w:tcPr>
          <w:p w:rsidR="00894ED8" w:rsidRPr="00800277" w:rsidRDefault="00AE0C90"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hAnsi="Times New Roman" w:cs="Times New Roman"/>
                <w:sz w:val="24"/>
                <w:szCs w:val="24"/>
              </w:rPr>
              <w:t xml:space="preserve">Р/р. </w:t>
            </w:r>
            <w:r w:rsidRPr="002C5B10">
              <w:rPr>
                <w:rFonts w:ascii="Times New Roman" w:hAnsi="Times New Roman" w:cs="Times New Roman"/>
                <w:b/>
                <w:sz w:val="24"/>
                <w:szCs w:val="24"/>
              </w:rPr>
              <w:t>Письменный анализ</w:t>
            </w:r>
            <w:r w:rsidRPr="00800277">
              <w:rPr>
                <w:rFonts w:ascii="Times New Roman" w:hAnsi="Times New Roman" w:cs="Times New Roman"/>
                <w:sz w:val="24"/>
                <w:szCs w:val="24"/>
              </w:rPr>
              <w:t xml:space="preserve"> эпизода рассказа по предварительно составленному плану.</w:t>
            </w:r>
          </w:p>
        </w:tc>
        <w:tc>
          <w:tcPr>
            <w:tcW w:w="992" w:type="dxa"/>
          </w:tcPr>
          <w:p w:rsidR="00894ED8" w:rsidRPr="00800277" w:rsidRDefault="00AE0C90"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992" w:type="dxa"/>
          </w:tcPr>
          <w:p w:rsidR="00894ED8" w:rsidRPr="00800277" w:rsidRDefault="00AE0C90"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1</w:t>
            </w: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097D7D">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7.</w:t>
            </w:r>
          </w:p>
        </w:tc>
        <w:tc>
          <w:tcPr>
            <w:tcW w:w="3820" w:type="dxa"/>
          </w:tcPr>
          <w:p w:rsidR="00894ED8" w:rsidRPr="00800277" w:rsidRDefault="003F58C5"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hAnsi="Times New Roman" w:cs="Times New Roman"/>
                <w:b/>
                <w:i/>
                <w:sz w:val="24"/>
                <w:szCs w:val="24"/>
              </w:rPr>
              <w:t>Николай Алексеевич Некрасов</w:t>
            </w:r>
          </w:p>
        </w:tc>
        <w:tc>
          <w:tcPr>
            <w:tcW w:w="992" w:type="dxa"/>
          </w:tcPr>
          <w:p w:rsidR="00894ED8" w:rsidRPr="00800277" w:rsidRDefault="00675A97"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894ED8"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94ED8"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94ED8" w:rsidRPr="00800277" w:rsidTr="00097D7D">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7.1</w:t>
            </w:r>
            <w:r w:rsidR="00EE7406">
              <w:rPr>
                <w:rFonts w:ascii="Times New Roman" w:eastAsia="Times New Roman" w:hAnsi="Times New Roman" w:cs="Times New Roman"/>
                <w:sz w:val="24"/>
                <w:szCs w:val="24"/>
              </w:rPr>
              <w:t>-2</w:t>
            </w:r>
          </w:p>
        </w:tc>
        <w:tc>
          <w:tcPr>
            <w:tcW w:w="3820" w:type="dxa"/>
          </w:tcPr>
          <w:p w:rsidR="003F58C5" w:rsidRPr="00800277" w:rsidRDefault="003F58C5"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 xml:space="preserve">Слово о поэте. </w:t>
            </w:r>
          </w:p>
          <w:p w:rsidR="00894ED8" w:rsidRPr="00800277" w:rsidRDefault="003F58C5"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hAnsi="Times New Roman" w:cs="Times New Roman"/>
                <w:sz w:val="24"/>
                <w:szCs w:val="24"/>
              </w:rPr>
              <w:t>Стихотворения «Размышления у парадного подъезда», «Железная дорога».</w:t>
            </w:r>
          </w:p>
        </w:tc>
        <w:tc>
          <w:tcPr>
            <w:tcW w:w="992" w:type="dxa"/>
          </w:tcPr>
          <w:p w:rsidR="00894ED8" w:rsidRPr="00800277" w:rsidRDefault="003F58C5"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2</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2C5B10" w:rsidRPr="00800277" w:rsidTr="00097D7D">
        <w:tc>
          <w:tcPr>
            <w:tcW w:w="674" w:type="dxa"/>
          </w:tcPr>
          <w:p w:rsidR="002C5B10"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3820" w:type="dxa"/>
          </w:tcPr>
          <w:p w:rsidR="002C5B10" w:rsidRPr="00800277" w:rsidRDefault="00675A97" w:rsidP="00800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 чт. </w:t>
            </w:r>
            <w:r w:rsidR="002C5B10" w:rsidRPr="00800277">
              <w:rPr>
                <w:rFonts w:ascii="Times New Roman" w:hAnsi="Times New Roman" w:cs="Times New Roman"/>
                <w:sz w:val="24"/>
                <w:szCs w:val="24"/>
              </w:rPr>
              <w:t>А.Н. Некрасов. «Русские женщины» («Княгиня Трубецкая»).</w:t>
            </w:r>
          </w:p>
        </w:tc>
        <w:tc>
          <w:tcPr>
            <w:tcW w:w="992" w:type="dxa"/>
          </w:tcPr>
          <w:p w:rsidR="002C5B10" w:rsidRPr="00800277" w:rsidRDefault="002C5B1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2C5B10" w:rsidRPr="00800277" w:rsidRDefault="002C5B10" w:rsidP="00800277">
            <w:pPr>
              <w:spacing w:after="0" w:line="240" w:lineRule="auto"/>
              <w:ind w:firstLine="34"/>
              <w:contextualSpacing/>
              <w:jc w:val="both"/>
              <w:rPr>
                <w:rFonts w:ascii="Times New Roman" w:eastAsia="Times New Roman" w:hAnsi="Times New Roman" w:cs="Times New Roman"/>
                <w:sz w:val="24"/>
                <w:szCs w:val="24"/>
              </w:rPr>
            </w:pPr>
          </w:p>
        </w:tc>
        <w:tc>
          <w:tcPr>
            <w:tcW w:w="992" w:type="dxa"/>
          </w:tcPr>
          <w:p w:rsidR="002C5B10" w:rsidRPr="00800277" w:rsidRDefault="002C5B10"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2C5B10" w:rsidRPr="00800277" w:rsidRDefault="002C5B10"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2C5B10" w:rsidRPr="00800277" w:rsidRDefault="002C5B1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94ED8" w:rsidRPr="00800277" w:rsidTr="00097D7D">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8.</w:t>
            </w:r>
          </w:p>
        </w:tc>
        <w:tc>
          <w:tcPr>
            <w:tcW w:w="3820" w:type="dxa"/>
          </w:tcPr>
          <w:p w:rsidR="00894ED8" w:rsidRPr="00800277" w:rsidRDefault="003F58C5"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hAnsi="Times New Roman" w:cs="Times New Roman"/>
                <w:b/>
                <w:i/>
                <w:sz w:val="24"/>
                <w:szCs w:val="24"/>
              </w:rPr>
              <w:t>Лев Николаевич Толстой</w:t>
            </w:r>
          </w:p>
        </w:tc>
        <w:tc>
          <w:tcPr>
            <w:tcW w:w="992" w:type="dxa"/>
          </w:tcPr>
          <w:p w:rsidR="00894ED8"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92" w:type="dxa"/>
          </w:tcPr>
          <w:p w:rsidR="00894ED8"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r>
      <w:tr w:rsidR="00894ED8" w:rsidRPr="00800277" w:rsidTr="00097D7D">
        <w:tc>
          <w:tcPr>
            <w:tcW w:w="674" w:type="dxa"/>
          </w:tcPr>
          <w:p w:rsidR="00894ED8"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3820" w:type="dxa"/>
          </w:tcPr>
          <w:p w:rsidR="00894ED8" w:rsidRPr="00800277" w:rsidRDefault="003F58C5"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 xml:space="preserve">Слово о писателе (детство, юность, начало литературного творчества). </w:t>
            </w:r>
          </w:p>
        </w:tc>
        <w:tc>
          <w:tcPr>
            <w:tcW w:w="992" w:type="dxa"/>
          </w:tcPr>
          <w:p w:rsidR="00894ED8" w:rsidRPr="00800277" w:rsidRDefault="0040106A"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7E32A2" w:rsidRPr="00800277" w:rsidTr="00097D7D">
        <w:tc>
          <w:tcPr>
            <w:tcW w:w="674" w:type="dxa"/>
          </w:tcPr>
          <w:p w:rsidR="007E32A2"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w:t>
            </w:r>
          </w:p>
        </w:tc>
        <w:tc>
          <w:tcPr>
            <w:tcW w:w="3820" w:type="dxa"/>
          </w:tcPr>
          <w:p w:rsidR="007E32A2" w:rsidRPr="00800277" w:rsidRDefault="007E32A2"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«Детство» (главы из повести). «Классы», «Наталья Савишна», «Maman».</w:t>
            </w:r>
          </w:p>
        </w:tc>
        <w:tc>
          <w:tcPr>
            <w:tcW w:w="992" w:type="dxa"/>
          </w:tcPr>
          <w:p w:rsidR="007E32A2" w:rsidRPr="00800277" w:rsidRDefault="0040106A"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7E32A2" w:rsidRPr="00800277" w:rsidRDefault="007334F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7E32A2" w:rsidRPr="00800277" w:rsidRDefault="007E32A2"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7E32A2" w:rsidRPr="00800277" w:rsidRDefault="007E32A2"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7E32A2" w:rsidRPr="00800277" w:rsidRDefault="007E32A2"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097D7D">
        <w:tc>
          <w:tcPr>
            <w:tcW w:w="674" w:type="dxa"/>
          </w:tcPr>
          <w:p w:rsidR="00894ED8"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3820" w:type="dxa"/>
          </w:tcPr>
          <w:p w:rsidR="00894ED8" w:rsidRPr="00800277" w:rsidRDefault="003F58C5"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hAnsi="Times New Roman" w:cs="Times New Roman"/>
                <w:sz w:val="24"/>
                <w:szCs w:val="24"/>
              </w:rPr>
              <w:t xml:space="preserve">Р/р. </w:t>
            </w:r>
            <w:r w:rsidRPr="002C5B10">
              <w:rPr>
                <w:rFonts w:ascii="Times New Roman" w:hAnsi="Times New Roman" w:cs="Times New Roman"/>
                <w:b/>
                <w:sz w:val="24"/>
                <w:szCs w:val="24"/>
              </w:rPr>
              <w:t>Сочинение</w:t>
            </w:r>
            <w:r w:rsidRPr="00800277">
              <w:rPr>
                <w:rFonts w:ascii="Times New Roman" w:hAnsi="Times New Roman" w:cs="Times New Roman"/>
                <w:sz w:val="24"/>
                <w:szCs w:val="24"/>
              </w:rPr>
              <w:t xml:space="preserve"> «Главный герой повести и его духовный мир»</w:t>
            </w:r>
            <w:r w:rsidR="007E32A2" w:rsidRPr="00800277">
              <w:rPr>
                <w:rFonts w:ascii="Times New Roman" w:hAnsi="Times New Roman" w:cs="Times New Roman"/>
                <w:sz w:val="24"/>
                <w:szCs w:val="24"/>
              </w:rPr>
              <w:t>.</w:t>
            </w:r>
          </w:p>
        </w:tc>
        <w:tc>
          <w:tcPr>
            <w:tcW w:w="992" w:type="dxa"/>
          </w:tcPr>
          <w:p w:rsidR="00894ED8" w:rsidRPr="00800277" w:rsidRDefault="003F58C5"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992" w:type="dxa"/>
          </w:tcPr>
          <w:p w:rsidR="00894ED8" w:rsidRPr="00800277" w:rsidRDefault="003F58C5"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1</w:t>
            </w: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097D7D">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9.</w:t>
            </w:r>
          </w:p>
        </w:tc>
        <w:tc>
          <w:tcPr>
            <w:tcW w:w="3820" w:type="dxa"/>
          </w:tcPr>
          <w:p w:rsidR="00894ED8" w:rsidRPr="00800277" w:rsidRDefault="00A81850"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hAnsi="Times New Roman" w:cs="Times New Roman"/>
                <w:b/>
                <w:sz w:val="24"/>
                <w:szCs w:val="24"/>
              </w:rPr>
              <w:t>Поэзия второй половины XIX века</w:t>
            </w:r>
          </w:p>
        </w:tc>
        <w:tc>
          <w:tcPr>
            <w:tcW w:w="992" w:type="dxa"/>
          </w:tcPr>
          <w:p w:rsidR="00894ED8" w:rsidRPr="00800277" w:rsidRDefault="00A81850" w:rsidP="00800277">
            <w:pPr>
              <w:spacing w:after="0" w:line="240" w:lineRule="auto"/>
              <w:ind w:firstLine="34"/>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1</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r>
      <w:tr w:rsidR="00894ED8" w:rsidRPr="00800277" w:rsidTr="00097D7D">
        <w:tc>
          <w:tcPr>
            <w:tcW w:w="674" w:type="dxa"/>
          </w:tcPr>
          <w:p w:rsidR="00894ED8"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3820" w:type="dxa"/>
          </w:tcPr>
          <w:p w:rsidR="00A81850" w:rsidRPr="00800277" w:rsidRDefault="00A81850" w:rsidP="00800277">
            <w:pPr>
              <w:spacing w:after="0" w:line="240" w:lineRule="auto"/>
              <w:contextualSpacing/>
              <w:jc w:val="both"/>
              <w:rPr>
                <w:rFonts w:ascii="Times New Roman" w:hAnsi="Times New Roman" w:cs="Times New Roman"/>
                <w:sz w:val="24"/>
                <w:szCs w:val="24"/>
              </w:rPr>
            </w:pPr>
            <w:r w:rsidRPr="00800277">
              <w:rPr>
                <w:rFonts w:ascii="Times New Roman" w:hAnsi="Times New Roman" w:cs="Times New Roman"/>
                <w:sz w:val="24"/>
                <w:szCs w:val="24"/>
              </w:rPr>
              <w:t>Фёдор Иванович Тютчев, Афанасий Афанасьевич Фет,</w:t>
            </w:r>
          </w:p>
          <w:p w:rsidR="00894ED8" w:rsidRPr="00800277" w:rsidRDefault="00A81850"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hAnsi="Times New Roman" w:cs="Times New Roman"/>
                <w:sz w:val="24"/>
                <w:szCs w:val="24"/>
              </w:rPr>
              <w:t>Алексей Константинович Толстой (не менее двух стихотворений по выбору).</w:t>
            </w:r>
          </w:p>
        </w:tc>
        <w:tc>
          <w:tcPr>
            <w:tcW w:w="992" w:type="dxa"/>
          </w:tcPr>
          <w:p w:rsidR="00894ED8" w:rsidRPr="00800277" w:rsidRDefault="00A81850"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A81850" w:rsidRPr="00800277" w:rsidTr="00A81850">
        <w:trPr>
          <w:trHeight w:val="828"/>
        </w:trPr>
        <w:tc>
          <w:tcPr>
            <w:tcW w:w="674" w:type="dxa"/>
          </w:tcPr>
          <w:p w:rsidR="00A81850" w:rsidRPr="00800277" w:rsidRDefault="00A81850" w:rsidP="00800277">
            <w:pPr>
              <w:spacing w:after="0" w:line="240" w:lineRule="auto"/>
              <w:contextualSpacing/>
              <w:jc w:val="both"/>
              <w:rPr>
                <w:rFonts w:ascii="Times New Roman" w:eastAsia="Times New Roman" w:hAnsi="Times New Roman" w:cs="Times New Roman"/>
                <w:b/>
                <w:sz w:val="24"/>
                <w:szCs w:val="24"/>
              </w:rPr>
            </w:pPr>
          </w:p>
        </w:tc>
        <w:tc>
          <w:tcPr>
            <w:tcW w:w="3820" w:type="dxa"/>
          </w:tcPr>
          <w:p w:rsidR="00A81850" w:rsidRPr="00800277" w:rsidRDefault="00A81850" w:rsidP="00800277">
            <w:pPr>
              <w:spacing w:after="0" w:line="240" w:lineRule="auto"/>
              <w:jc w:val="both"/>
              <w:rPr>
                <w:rFonts w:ascii="Times New Roman" w:hAnsi="Times New Roman" w:cs="Times New Roman"/>
                <w:b/>
                <w:sz w:val="24"/>
                <w:szCs w:val="24"/>
                <w:shd w:val="clear" w:color="auto" w:fill="FFFFFF"/>
              </w:rPr>
            </w:pPr>
            <w:r w:rsidRPr="00800277">
              <w:rPr>
                <w:rFonts w:ascii="Times New Roman" w:hAnsi="Times New Roman" w:cs="Times New Roman"/>
                <w:b/>
                <w:sz w:val="24"/>
                <w:szCs w:val="24"/>
              </w:rPr>
              <w:t>Произведения отечественных и зарубежных писателей на историческую тему.</w:t>
            </w:r>
          </w:p>
        </w:tc>
        <w:tc>
          <w:tcPr>
            <w:tcW w:w="992" w:type="dxa"/>
          </w:tcPr>
          <w:p w:rsidR="00A81850" w:rsidRPr="00800277" w:rsidRDefault="00A81850" w:rsidP="00800277">
            <w:pPr>
              <w:spacing w:after="0" w:line="240" w:lineRule="auto"/>
              <w:ind w:firstLine="34"/>
              <w:contextualSpacing/>
              <w:jc w:val="both"/>
              <w:rPr>
                <w:rFonts w:ascii="Times New Roman" w:eastAsia="Times New Roman" w:hAnsi="Times New Roman" w:cs="Times New Roman"/>
                <w:b/>
                <w:sz w:val="24"/>
                <w:szCs w:val="24"/>
              </w:rPr>
            </w:pPr>
          </w:p>
        </w:tc>
        <w:tc>
          <w:tcPr>
            <w:tcW w:w="992" w:type="dxa"/>
          </w:tcPr>
          <w:p w:rsidR="00A81850" w:rsidRPr="00800277" w:rsidRDefault="00A81850" w:rsidP="00800277">
            <w:pPr>
              <w:spacing w:after="0" w:line="240" w:lineRule="auto"/>
              <w:ind w:firstLine="34"/>
              <w:contextualSpacing/>
              <w:jc w:val="both"/>
              <w:rPr>
                <w:rFonts w:ascii="Times New Roman" w:eastAsia="Times New Roman" w:hAnsi="Times New Roman" w:cs="Times New Roman"/>
                <w:b/>
                <w:sz w:val="24"/>
                <w:szCs w:val="24"/>
              </w:rPr>
            </w:pPr>
          </w:p>
        </w:tc>
        <w:tc>
          <w:tcPr>
            <w:tcW w:w="992" w:type="dxa"/>
          </w:tcPr>
          <w:p w:rsidR="00A81850" w:rsidRPr="00800277" w:rsidRDefault="00A81850"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A81850" w:rsidRPr="00800277" w:rsidRDefault="00A81850"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A81850" w:rsidRPr="00800277" w:rsidRDefault="00A81850" w:rsidP="00800277">
            <w:pPr>
              <w:spacing w:after="0" w:line="240" w:lineRule="auto"/>
              <w:ind w:firstLine="34"/>
              <w:contextualSpacing/>
              <w:jc w:val="both"/>
              <w:rPr>
                <w:rFonts w:ascii="Times New Roman" w:eastAsia="Times New Roman" w:hAnsi="Times New Roman" w:cs="Times New Roman"/>
                <w:b/>
                <w:sz w:val="24"/>
                <w:szCs w:val="24"/>
              </w:rPr>
            </w:pPr>
          </w:p>
        </w:tc>
      </w:tr>
      <w:tr w:rsidR="00894ED8" w:rsidRPr="00800277" w:rsidTr="00097D7D">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10.</w:t>
            </w:r>
          </w:p>
        </w:tc>
        <w:tc>
          <w:tcPr>
            <w:tcW w:w="3820" w:type="dxa"/>
          </w:tcPr>
          <w:p w:rsidR="00894ED8" w:rsidRPr="00800277" w:rsidRDefault="00A81850"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hAnsi="Times New Roman" w:cs="Times New Roman"/>
                <w:b/>
                <w:i/>
                <w:sz w:val="24"/>
                <w:szCs w:val="24"/>
              </w:rPr>
              <w:t>Алексей Константинович Толстой</w:t>
            </w:r>
          </w:p>
        </w:tc>
        <w:tc>
          <w:tcPr>
            <w:tcW w:w="992" w:type="dxa"/>
          </w:tcPr>
          <w:p w:rsidR="00894ED8" w:rsidRPr="00800277" w:rsidRDefault="00C444D3"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894ED8" w:rsidRPr="00800277" w:rsidRDefault="009B70F0" w:rsidP="009B70F0">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r>
      <w:tr w:rsidR="00894ED8" w:rsidRPr="00800277" w:rsidTr="00097D7D">
        <w:tc>
          <w:tcPr>
            <w:tcW w:w="674" w:type="dxa"/>
          </w:tcPr>
          <w:p w:rsidR="00894ED8"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3820" w:type="dxa"/>
          </w:tcPr>
          <w:p w:rsidR="00A81850" w:rsidRPr="00800277" w:rsidRDefault="00A81850"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Слово о поэте.</w:t>
            </w:r>
          </w:p>
          <w:p w:rsidR="00894ED8" w:rsidRPr="00800277" w:rsidRDefault="00A81850"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hAnsi="Times New Roman" w:cs="Times New Roman"/>
                <w:sz w:val="24"/>
                <w:szCs w:val="24"/>
              </w:rPr>
              <w:t>Историческая баллада «Князь Михайло Репнин».</w:t>
            </w:r>
          </w:p>
        </w:tc>
        <w:tc>
          <w:tcPr>
            <w:tcW w:w="992" w:type="dxa"/>
          </w:tcPr>
          <w:p w:rsidR="00894ED8" w:rsidRPr="00800277" w:rsidRDefault="0040106A"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C444D3" w:rsidRPr="00800277" w:rsidTr="00097D7D">
        <w:tc>
          <w:tcPr>
            <w:tcW w:w="674" w:type="dxa"/>
          </w:tcPr>
          <w:p w:rsidR="00C444D3"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3820" w:type="dxa"/>
          </w:tcPr>
          <w:p w:rsidR="00C444D3" w:rsidRPr="00C444D3" w:rsidRDefault="00C444D3" w:rsidP="00800277">
            <w:pPr>
              <w:spacing w:after="0" w:line="240" w:lineRule="auto"/>
              <w:jc w:val="both"/>
              <w:rPr>
                <w:rFonts w:ascii="Times New Roman" w:hAnsi="Times New Roman" w:cs="Times New Roman"/>
                <w:b/>
                <w:sz w:val="24"/>
                <w:szCs w:val="24"/>
              </w:rPr>
            </w:pPr>
            <w:r w:rsidRPr="00C444D3">
              <w:rPr>
                <w:rFonts w:ascii="Times New Roman" w:hAnsi="Times New Roman" w:cs="Times New Roman"/>
                <w:b/>
                <w:sz w:val="24"/>
                <w:szCs w:val="24"/>
              </w:rPr>
              <w:t xml:space="preserve">Контрольная работа за 1 </w:t>
            </w:r>
            <w:r w:rsidRPr="00C444D3">
              <w:rPr>
                <w:rFonts w:ascii="Times New Roman" w:hAnsi="Times New Roman" w:cs="Times New Roman"/>
                <w:b/>
                <w:sz w:val="24"/>
                <w:szCs w:val="24"/>
              </w:rPr>
              <w:lastRenderedPageBreak/>
              <w:t>полугодие.</w:t>
            </w:r>
          </w:p>
        </w:tc>
        <w:tc>
          <w:tcPr>
            <w:tcW w:w="992" w:type="dxa"/>
          </w:tcPr>
          <w:p w:rsidR="00C444D3" w:rsidRDefault="00C444D3"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992" w:type="dxa"/>
          </w:tcPr>
          <w:p w:rsidR="00C444D3" w:rsidRPr="00800277" w:rsidRDefault="00C444D3" w:rsidP="00800277">
            <w:pPr>
              <w:spacing w:after="0" w:line="240" w:lineRule="auto"/>
              <w:ind w:firstLine="34"/>
              <w:contextualSpacing/>
              <w:jc w:val="both"/>
              <w:rPr>
                <w:rFonts w:ascii="Times New Roman" w:eastAsia="Times New Roman" w:hAnsi="Times New Roman" w:cs="Times New Roman"/>
                <w:sz w:val="24"/>
                <w:szCs w:val="24"/>
              </w:rPr>
            </w:pPr>
          </w:p>
        </w:tc>
        <w:tc>
          <w:tcPr>
            <w:tcW w:w="992" w:type="dxa"/>
          </w:tcPr>
          <w:p w:rsidR="00C444D3" w:rsidRPr="00800277" w:rsidRDefault="00C444D3"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C444D3" w:rsidRPr="00800277" w:rsidRDefault="009B70F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0" w:type="dxa"/>
          </w:tcPr>
          <w:p w:rsidR="00C444D3" w:rsidRPr="00800277" w:rsidRDefault="00C444D3"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097D7D">
        <w:trPr>
          <w:trHeight w:val="368"/>
        </w:trPr>
        <w:tc>
          <w:tcPr>
            <w:tcW w:w="674" w:type="dxa"/>
          </w:tcPr>
          <w:p w:rsidR="00894ED8" w:rsidRPr="00800277" w:rsidRDefault="00894ED8" w:rsidP="00800277">
            <w:pPr>
              <w:spacing w:after="0" w:line="240" w:lineRule="auto"/>
              <w:contextualSpacing/>
              <w:jc w:val="both"/>
              <w:rPr>
                <w:rFonts w:ascii="Times New Roman" w:eastAsia="Times New Roman" w:hAnsi="Times New Roman" w:cs="Times New Roman"/>
                <w:sz w:val="24"/>
                <w:szCs w:val="24"/>
              </w:rPr>
            </w:pPr>
          </w:p>
        </w:tc>
        <w:tc>
          <w:tcPr>
            <w:tcW w:w="3820" w:type="dxa"/>
          </w:tcPr>
          <w:p w:rsidR="00894ED8" w:rsidRPr="00800277" w:rsidRDefault="00A81850"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hAnsi="Times New Roman" w:cs="Times New Roman"/>
                <w:b/>
                <w:sz w:val="24"/>
                <w:szCs w:val="24"/>
              </w:rPr>
              <w:t>ЛИТЕРАТУРА КОНЦА XIX – НАЧАЛА XX века</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097D7D">
        <w:trPr>
          <w:trHeight w:val="150"/>
        </w:trPr>
        <w:tc>
          <w:tcPr>
            <w:tcW w:w="674" w:type="dxa"/>
          </w:tcPr>
          <w:p w:rsidR="00894ED8" w:rsidRPr="00800277" w:rsidRDefault="00A81850"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11.</w:t>
            </w:r>
          </w:p>
        </w:tc>
        <w:tc>
          <w:tcPr>
            <w:tcW w:w="3820" w:type="dxa"/>
          </w:tcPr>
          <w:p w:rsidR="00894ED8" w:rsidRPr="00800277" w:rsidRDefault="00A81850" w:rsidP="00800277">
            <w:pPr>
              <w:spacing w:after="0" w:line="240" w:lineRule="auto"/>
              <w:jc w:val="both"/>
              <w:rPr>
                <w:rFonts w:ascii="Times New Roman" w:eastAsia="Times New Roman" w:hAnsi="Times New Roman" w:cs="Times New Roman"/>
                <w:b/>
                <w:sz w:val="24"/>
                <w:szCs w:val="24"/>
              </w:rPr>
            </w:pPr>
            <w:r w:rsidRPr="00800277">
              <w:rPr>
                <w:rFonts w:ascii="Times New Roman" w:hAnsi="Times New Roman" w:cs="Times New Roman"/>
                <w:b/>
                <w:i/>
                <w:sz w:val="24"/>
                <w:szCs w:val="24"/>
              </w:rPr>
              <w:t>Антон Павлович Чехов</w:t>
            </w:r>
            <w:r w:rsidRPr="00800277">
              <w:rPr>
                <w:rFonts w:ascii="Times New Roman" w:hAnsi="Times New Roman" w:cs="Times New Roman"/>
                <w:b/>
                <w:sz w:val="24"/>
                <w:szCs w:val="24"/>
              </w:rPr>
              <w:t>.</w:t>
            </w:r>
          </w:p>
        </w:tc>
        <w:tc>
          <w:tcPr>
            <w:tcW w:w="992" w:type="dxa"/>
          </w:tcPr>
          <w:p w:rsidR="00894ED8" w:rsidRPr="00800277" w:rsidRDefault="00A81850" w:rsidP="00800277">
            <w:pPr>
              <w:spacing w:after="0" w:line="240" w:lineRule="auto"/>
              <w:ind w:firstLine="34"/>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3</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tcPr>
          <w:p w:rsidR="00894ED8"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94ED8"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94ED8" w:rsidRPr="00800277" w:rsidTr="00097D7D">
        <w:trPr>
          <w:trHeight w:val="255"/>
        </w:trPr>
        <w:tc>
          <w:tcPr>
            <w:tcW w:w="674" w:type="dxa"/>
          </w:tcPr>
          <w:p w:rsidR="00894ED8"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3820" w:type="dxa"/>
          </w:tcPr>
          <w:p w:rsidR="00A81850" w:rsidRPr="00800277" w:rsidRDefault="00A81850"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Слово о писателе.</w:t>
            </w:r>
          </w:p>
          <w:p w:rsidR="00894ED8" w:rsidRPr="00800277" w:rsidRDefault="00A81850"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hAnsi="Times New Roman" w:cs="Times New Roman"/>
                <w:sz w:val="24"/>
                <w:szCs w:val="24"/>
              </w:rPr>
              <w:t>Рассказ «Хамелеон».</w:t>
            </w:r>
          </w:p>
        </w:tc>
        <w:tc>
          <w:tcPr>
            <w:tcW w:w="992" w:type="dxa"/>
          </w:tcPr>
          <w:p w:rsidR="00894ED8" w:rsidRPr="00800277" w:rsidRDefault="0040106A"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894ED8" w:rsidRPr="00800277" w:rsidTr="00097D7D">
        <w:trPr>
          <w:trHeight w:val="332"/>
        </w:trPr>
        <w:tc>
          <w:tcPr>
            <w:tcW w:w="674" w:type="dxa"/>
          </w:tcPr>
          <w:p w:rsidR="00894ED8"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3820" w:type="dxa"/>
          </w:tcPr>
          <w:p w:rsidR="00894ED8" w:rsidRPr="00800277" w:rsidRDefault="00A81850"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eastAsia="Calibri" w:hAnsi="Times New Roman" w:cs="Times New Roman"/>
                <w:sz w:val="24"/>
                <w:szCs w:val="24"/>
              </w:rPr>
              <w:t>Р/р. Сочинение «Осмеяние трусости и угодничества в рассказе А.П. Чехова "Хамелеон"»</w:t>
            </w:r>
          </w:p>
        </w:tc>
        <w:tc>
          <w:tcPr>
            <w:tcW w:w="992" w:type="dxa"/>
          </w:tcPr>
          <w:p w:rsidR="00894ED8" w:rsidRPr="00800277" w:rsidRDefault="00A81850"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1</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992" w:type="dxa"/>
          </w:tcPr>
          <w:p w:rsidR="00894ED8" w:rsidRPr="00800277" w:rsidRDefault="00A81850"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1</w:t>
            </w: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sz w:val="24"/>
                <w:szCs w:val="24"/>
              </w:rPr>
            </w:pPr>
          </w:p>
        </w:tc>
      </w:tr>
      <w:tr w:rsidR="002C5B10" w:rsidRPr="00800277" w:rsidTr="00097D7D">
        <w:trPr>
          <w:trHeight w:val="332"/>
        </w:trPr>
        <w:tc>
          <w:tcPr>
            <w:tcW w:w="674" w:type="dxa"/>
          </w:tcPr>
          <w:p w:rsidR="002C5B10"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3820" w:type="dxa"/>
          </w:tcPr>
          <w:p w:rsidR="002C5B10" w:rsidRPr="00800277" w:rsidRDefault="00675A97" w:rsidP="00800277">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Вн. чт. </w:t>
            </w:r>
            <w:r w:rsidR="002C5B10" w:rsidRPr="00800277">
              <w:rPr>
                <w:rFonts w:ascii="Times New Roman" w:hAnsi="Times New Roman" w:cs="Times New Roman"/>
                <w:sz w:val="24"/>
                <w:szCs w:val="24"/>
              </w:rPr>
              <w:t>А.П. Чехов. «Тоска», «Злоумышленник».</w:t>
            </w:r>
          </w:p>
        </w:tc>
        <w:tc>
          <w:tcPr>
            <w:tcW w:w="992" w:type="dxa"/>
          </w:tcPr>
          <w:p w:rsidR="002C5B10" w:rsidRPr="00800277" w:rsidRDefault="002C5B1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2C5B10" w:rsidRPr="00800277" w:rsidRDefault="002C5B10" w:rsidP="00800277">
            <w:pPr>
              <w:spacing w:after="0" w:line="240" w:lineRule="auto"/>
              <w:ind w:firstLine="34"/>
              <w:contextualSpacing/>
              <w:jc w:val="both"/>
              <w:rPr>
                <w:rFonts w:ascii="Times New Roman" w:eastAsia="Times New Roman" w:hAnsi="Times New Roman" w:cs="Times New Roman"/>
                <w:sz w:val="24"/>
                <w:szCs w:val="24"/>
              </w:rPr>
            </w:pPr>
          </w:p>
        </w:tc>
        <w:tc>
          <w:tcPr>
            <w:tcW w:w="992" w:type="dxa"/>
          </w:tcPr>
          <w:p w:rsidR="002C5B10" w:rsidRPr="00800277" w:rsidRDefault="002C5B10"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2C5B10" w:rsidRPr="00800277" w:rsidRDefault="002C5B10"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2C5B10" w:rsidRPr="00800277" w:rsidRDefault="002C5B10"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94ED8" w:rsidRPr="00800277" w:rsidTr="00097D7D">
        <w:trPr>
          <w:trHeight w:val="210"/>
        </w:trPr>
        <w:tc>
          <w:tcPr>
            <w:tcW w:w="674" w:type="dxa"/>
          </w:tcPr>
          <w:p w:rsidR="00894ED8" w:rsidRPr="00800277" w:rsidRDefault="00A81850"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12.</w:t>
            </w:r>
          </w:p>
        </w:tc>
        <w:tc>
          <w:tcPr>
            <w:tcW w:w="3820" w:type="dxa"/>
          </w:tcPr>
          <w:p w:rsidR="00894ED8" w:rsidRPr="00800277" w:rsidRDefault="00A81850"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hAnsi="Times New Roman" w:cs="Times New Roman"/>
                <w:b/>
                <w:i/>
                <w:color w:val="0D0D0D" w:themeColor="text1" w:themeTint="F2"/>
                <w:sz w:val="24"/>
                <w:szCs w:val="24"/>
              </w:rPr>
              <w:t xml:space="preserve">Максим Горький </w:t>
            </w:r>
          </w:p>
        </w:tc>
        <w:tc>
          <w:tcPr>
            <w:tcW w:w="992" w:type="dxa"/>
          </w:tcPr>
          <w:p w:rsidR="00894ED8"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894ED8" w:rsidRPr="00800277" w:rsidRDefault="007334F0"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r>
      <w:tr w:rsidR="00894ED8" w:rsidRPr="00800277" w:rsidTr="00097D7D">
        <w:tc>
          <w:tcPr>
            <w:tcW w:w="674" w:type="dxa"/>
          </w:tcPr>
          <w:p w:rsidR="00894ED8"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p>
        </w:tc>
        <w:tc>
          <w:tcPr>
            <w:tcW w:w="3820" w:type="dxa"/>
          </w:tcPr>
          <w:p w:rsidR="00A81850" w:rsidRPr="00800277" w:rsidRDefault="00A81850"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Слово о писателе. </w:t>
            </w:r>
          </w:p>
          <w:p w:rsidR="00894ED8" w:rsidRPr="00800277" w:rsidRDefault="00A81850"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hAnsi="Times New Roman" w:cs="Times New Roman"/>
                <w:sz w:val="24"/>
                <w:szCs w:val="24"/>
              </w:rPr>
              <w:t>Ранние рассказы (одно произведение по выбору). Например, «Старуха Изергиль» (легенда о Данко), «Челкаш» и др.</w:t>
            </w:r>
          </w:p>
        </w:tc>
        <w:tc>
          <w:tcPr>
            <w:tcW w:w="992" w:type="dxa"/>
          </w:tcPr>
          <w:p w:rsidR="00894ED8" w:rsidRPr="0040106A" w:rsidRDefault="0040106A"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2</w:t>
            </w:r>
          </w:p>
        </w:tc>
        <w:tc>
          <w:tcPr>
            <w:tcW w:w="992" w:type="dxa"/>
          </w:tcPr>
          <w:p w:rsidR="00894ED8" w:rsidRPr="007334F0" w:rsidRDefault="007334F0" w:rsidP="00800277">
            <w:pPr>
              <w:spacing w:after="0" w:line="240" w:lineRule="auto"/>
              <w:contextualSpacing/>
              <w:jc w:val="both"/>
              <w:rPr>
                <w:rFonts w:ascii="Times New Roman" w:eastAsia="Times New Roman" w:hAnsi="Times New Roman" w:cs="Times New Roman"/>
                <w:sz w:val="24"/>
                <w:szCs w:val="24"/>
              </w:rPr>
            </w:pPr>
            <w:r w:rsidRPr="007334F0">
              <w:rPr>
                <w:rFonts w:ascii="Times New Roman" w:eastAsia="Times New Roman" w:hAnsi="Times New Roman" w:cs="Times New Roman"/>
                <w:sz w:val="24"/>
                <w:szCs w:val="24"/>
              </w:rPr>
              <w:t>2</w:t>
            </w:r>
          </w:p>
        </w:tc>
        <w:tc>
          <w:tcPr>
            <w:tcW w:w="992"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94ED8" w:rsidRPr="00800277" w:rsidRDefault="00894ED8" w:rsidP="00800277">
            <w:pPr>
              <w:spacing w:after="0" w:line="240" w:lineRule="auto"/>
              <w:ind w:firstLine="34"/>
              <w:contextualSpacing/>
              <w:jc w:val="both"/>
              <w:rPr>
                <w:rFonts w:ascii="Times New Roman" w:eastAsia="Times New Roman" w:hAnsi="Times New Roman" w:cs="Times New Roman"/>
                <w:b/>
                <w:sz w:val="24"/>
                <w:szCs w:val="24"/>
              </w:rPr>
            </w:pPr>
          </w:p>
        </w:tc>
      </w:tr>
      <w:tr w:rsidR="00A81850" w:rsidRPr="00800277" w:rsidTr="00097D7D">
        <w:tc>
          <w:tcPr>
            <w:tcW w:w="674" w:type="dxa"/>
          </w:tcPr>
          <w:p w:rsidR="00A81850" w:rsidRPr="00800277" w:rsidRDefault="00A81850" w:rsidP="00800277">
            <w:pPr>
              <w:spacing w:after="0" w:line="240" w:lineRule="auto"/>
              <w:contextualSpacing/>
              <w:jc w:val="both"/>
              <w:rPr>
                <w:rFonts w:ascii="Times New Roman" w:eastAsia="Times New Roman" w:hAnsi="Times New Roman" w:cs="Times New Roman"/>
                <w:sz w:val="24"/>
                <w:szCs w:val="24"/>
              </w:rPr>
            </w:pPr>
          </w:p>
        </w:tc>
        <w:tc>
          <w:tcPr>
            <w:tcW w:w="3820" w:type="dxa"/>
          </w:tcPr>
          <w:p w:rsidR="00A81850" w:rsidRPr="00800277" w:rsidRDefault="00A81850" w:rsidP="00800277">
            <w:pPr>
              <w:spacing w:after="0" w:line="240" w:lineRule="auto"/>
              <w:jc w:val="both"/>
              <w:rPr>
                <w:rFonts w:ascii="Times New Roman" w:hAnsi="Times New Roman" w:cs="Times New Roman"/>
                <w:b/>
                <w:color w:val="0D0D0D" w:themeColor="text1" w:themeTint="F2"/>
                <w:sz w:val="24"/>
                <w:szCs w:val="24"/>
              </w:rPr>
            </w:pPr>
            <w:r w:rsidRPr="00800277">
              <w:rPr>
                <w:rFonts w:ascii="Times New Roman" w:hAnsi="Times New Roman" w:cs="Times New Roman"/>
                <w:b/>
                <w:sz w:val="24"/>
                <w:szCs w:val="24"/>
              </w:rPr>
              <w:t>ЛИТЕРАТУРА ПЕРВОЙ ПОЛОВИНЫ XX ВЕКА.</w:t>
            </w:r>
          </w:p>
        </w:tc>
        <w:tc>
          <w:tcPr>
            <w:tcW w:w="992" w:type="dxa"/>
          </w:tcPr>
          <w:p w:rsidR="00A81850" w:rsidRPr="00800277" w:rsidRDefault="00C444D3"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92" w:type="dxa"/>
          </w:tcPr>
          <w:p w:rsidR="00A81850" w:rsidRPr="00800277" w:rsidRDefault="007334F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92" w:type="dxa"/>
          </w:tcPr>
          <w:p w:rsidR="00A81850"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2" w:type="dxa"/>
            <w:gridSpan w:val="2"/>
          </w:tcPr>
          <w:p w:rsidR="00A81850" w:rsidRPr="00800277" w:rsidRDefault="00A81850"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A81850" w:rsidRPr="00800277" w:rsidRDefault="00A81850" w:rsidP="00800277">
            <w:pPr>
              <w:spacing w:after="0" w:line="240" w:lineRule="auto"/>
              <w:ind w:firstLine="34"/>
              <w:contextualSpacing/>
              <w:jc w:val="both"/>
              <w:rPr>
                <w:rFonts w:ascii="Times New Roman" w:eastAsia="Times New Roman" w:hAnsi="Times New Roman" w:cs="Times New Roman"/>
                <w:b/>
                <w:sz w:val="24"/>
                <w:szCs w:val="24"/>
              </w:rPr>
            </w:pPr>
          </w:p>
        </w:tc>
      </w:tr>
      <w:tr w:rsidR="00A81850" w:rsidRPr="00800277" w:rsidTr="00097D7D">
        <w:tc>
          <w:tcPr>
            <w:tcW w:w="674" w:type="dxa"/>
          </w:tcPr>
          <w:p w:rsidR="00A81850" w:rsidRPr="00800277" w:rsidRDefault="00A81850" w:rsidP="00800277">
            <w:pPr>
              <w:spacing w:after="0" w:line="240" w:lineRule="auto"/>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13.</w:t>
            </w:r>
            <w:r w:rsidR="00EE7406">
              <w:rPr>
                <w:rFonts w:ascii="Times New Roman" w:eastAsia="Times New Roman" w:hAnsi="Times New Roman" w:cs="Times New Roman"/>
                <w:sz w:val="24"/>
                <w:szCs w:val="24"/>
              </w:rPr>
              <w:t>1.3</w:t>
            </w:r>
          </w:p>
        </w:tc>
        <w:tc>
          <w:tcPr>
            <w:tcW w:w="3820" w:type="dxa"/>
          </w:tcPr>
          <w:p w:rsidR="00A81850" w:rsidRPr="00800277" w:rsidRDefault="00A81850"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Слово о писателе.</w:t>
            </w:r>
          </w:p>
          <w:p w:rsidR="00A81850" w:rsidRPr="00800277" w:rsidRDefault="00A81850"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sz w:val="24"/>
                <w:szCs w:val="24"/>
              </w:rPr>
              <w:t>Феерия «Алые паруса».</w:t>
            </w:r>
          </w:p>
        </w:tc>
        <w:tc>
          <w:tcPr>
            <w:tcW w:w="992" w:type="dxa"/>
          </w:tcPr>
          <w:p w:rsidR="00A81850" w:rsidRPr="0040106A" w:rsidRDefault="0040106A"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3</w:t>
            </w:r>
          </w:p>
        </w:tc>
        <w:tc>
          <w:tcPr>
            <w:tcW w:w="992" w:type="dxa"/>
          </w:tcPr>
          <w:p w:rsidR="00A81850" w:rsidRPr="00800277" w:rsidRDefault="007334F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92" w:type="dxa"/>
          </w:tcPr>
          <w:p w:rsidR="00A81850" w:rsidRPr="00800277" w:rsidRDefault="00A81850"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A81850" w:rsidRPr="00800277" w:rsidRDefault="00A81850"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A81850" w:rsidRPr="00800277" w:rsidRDefault="00A81850" w:rsidP="00800277">
            <w:pPr>
              <w:spacing w:after="0" w:line="240" w:lineRule="auto"/>
              <w:ind w:firstLine="34"/>
              <w:contextualSpacing/>
              <w:jc w:val="both"/>
              <w:rPr>
                <w:rFonts w:ascii="Times New Roman" w:eastAsia="Times New Roman" w:hAnsi="Times New Roman" w:cs="Times New Roman"/>
                <w:b/>
                <w:sz w:val="24"/>
                <w:szCs w:val="24"/>
              </w:rPr>
            </w:pPr>
          </w:p>
        </w:tc>
      </w:tr>
      <w:tr w:rsidR="00A81850" w:rsidRPr="00800277" w:rsidTr="00097D7D">
        <w:tc>
          <w:tcPr>
            <w:tcW w:w="674" w:type="dxa"/>
          </w:tcPr>
          <w:p w:rsidR="00A81850"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3820" w:type="dxa"/>
          </w:tcPr>
          <w:p w:rsidR="00A81850" w:rsidRPr="00800277" w:rsidRDefault="00A81850"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Р/р. </w:t>
            </w:r>
            <w:r w:rsidRPr="00800277">
              <w:rPr>
                <w:rFonts w:ascii="Times New Roman" w:hAnsi="Times New Roman" w:cs="Times New Roman"/>
                <w:sz w:val="24"/>
                <w:szCs w:val="24"/>
              </w:rPr>
              <w:t>Отзыв на прочитанное произведение.</w:t>
            </w:r>
          </w:p>
        </w:tc>
        <w:tc>
          <w:tcPr>
            <w:tcW w:w="992" w:type="dxa"/>
          </w:tcPr>
          <w:p w:rsidR="00A81850" w:rsidRPr="0040106A" w:rsidRDefault="00A81850"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A81850" w:rsidRPr="0040106A" w:rsidRDefault="00A81850" w:rsidP="00800277">
            <w:pPr>
              <w:spacing w:after="0" w:line="240" w:lineRule="auto"/>
              <w:contextualSpacing/>
              <w:jc w:val="both"/>
              <w:rPr>
                <w:rFonts w:ascii="Times New Roman" w:eastAsia="Times New Roman" w:hAnsi="Times New Roman" w:cs="Times New Roman"/>
                <w:sz w:val="24"/>
                <w:szCs w:val="24"/>
              </w:rPr>
            </w:pPr>
          </w:p>
        </w:tc>
        <w:tc>
          <w:tcPr>
            <w:tcW w:w="992" w:type="dxa"/>
          </w:tcPr>
          <w:p w:rsidR="00A81850" w:rsidRPr="0040106A" w:rsidRDefault="00A81850"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1002" w:type="dxa"/>
            <w:gridSpan w:val="2"/>
          </w:tcPr>
          <w:p w:rsidR="00A81850" w:rsidRPr="00800277" w:rsidRDefault="00A81850"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A81850" w:rsidRPr="00800277" w:rsidRDefault="00A81850" w:rsidP="00800277">
            <w:pPr>
              <w:spacing w:after="0" w:line="240" w:lineRule="auto"/>
              <w:ind w:firstLine="34"/>
              <w:contextualSpacing/>
              <w:jc w:val="both"/>
              <w:rPr>
                <w:rFonts w:ascii="Times New Roman" w:eastAsia="Times New Roman" w:hAnsi="Times New Roman" w:cs="Times New Roman"/>
                <w:b/>
                <w:sz w:val="24"/>
                <w:szCs w:val="24"/>
              </w:rPr>
            </w:pPr>
          </w:p>
        </w:tc>
      </w:tr>
      <w:tr w:rsidR="00A81850" w:rsidRPr="00800277" w:rsidTr="00097D7D">
        <w:tc>
          <w:tcPr>
            <w:tcW w:w="674" w:type="dxa"/>
          </w:tcPr>
          <w:p w:rsidR="00A81850" w:rsidRPr="00800277" w:rsidRDefault="00D34DC6"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14.</w:t>
            </w:r>
          </w:p>
        </w:tc>
        <w:tc>
          <w:tcPr>
            <w:tcW w:w="3820" w:type="dxa"/>
          </w:tcPr>
          <w:p w:rsidR="00A81850" w:rsidRPr="00800277" w:rsidRDefault="00D34DC6" w:rsidP="00800277">
            <w:pPr>
              <w:spacing w:after="0" w:line="240" w:lineRule="auto"/>
              <w:jc w:val="both"/>
              <w:rPr>
                <w:rFonts w:ascii="Times New Roman" w:hAnsi="Times New Roman" w:cs="Times New Roman"/>
                <w:b/>
                <w:color w:val="0D0D0D" w:themeColor="text1" w:themeTint="F2"/>
                <w:sz w:val="24"/>
                <w:szCs w:val="24"/>
              </w:rPr>
            </w:pPr>
            <w:r w:rsidRPr="00800277">
              <w:rPr>
                <w:rFonts w:ascii="Times New Roman" w:hAnsi="Times New Roman" w:cs="Times New Roman"/>
                <w:b/>
                <w:sz w:val="24"/>
                <w:szCs w:val="24"/>
              </w:rPr>
              <w:t>Отечественная поэзия первой половины XX века. Стихотворения на тему мечты и реальности.</w:t>
            </w:r>
          </w:p>
        </w:tc>
        <w:tc>
          <w:tcPr>
            <w:tcW w:w="992" w:type="dxa"/>
          </w:tcPr>
          <w:p w:rsidR="00A81850"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A81850" w:rsidRPr="00800277" w:rsidRDefault="00A81850" w:rsidP="00800277">
            <w:pPr>
              <w:spacing w:after="0" w:line="240" w:lineRule="auto"/>
              <w:contextualSpacing/>
              <w:jc w:val="both"/>
              <w:rPr>
                <w:rFonts w:ascii="Times New Roman" w:eastAsia="Times New Roman" w:hAnsi="Times New Roman" w:cs="Times New Roman"/>
                <w:b/>
                <w:sz w:val="24"/>
                <w:szCs w:val="24"/>
              </w:rPr>
            </w:pPr>
          </w:p>
        </w:tc>
        <w:tc>
          <w:tcPr>
            <w:tcW w:w="992" w:type="dxa"/>
          </w:tcPr>
          <w:p w:rsidR="00A81850"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2" w:type="dxa"/>
            <w:gridSpan w:val="2"/>
          </w:tcPr>
          <w:p w:rsidR="00A81850" w:rsidRPr="00800277" w:rsidRDefault="00A81850"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A81850"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A81850" w:rsidRPr="00800277" w:rsidTr="00097D7D">
        <w:tc>
          <w:tcPr>
            <w:tcW w:w="674" w:type="dxa"/>
          </w:tcPr>
          <w:p w:rsidR="00A81850"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3820" w:type="dxa"/>
          </w:tcPr>
          <w:p w:rsidR="00A81850" w:rsidRPr="00800277" w:rsidRDefault="00D34DC6"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sz w:val="24"/>
                <w:szCs w:val="24"/>
              </w:rPr>
              <w:t>Стихотворения Александра Александровича Блока, Николая Степановича Гумилёва, Марины Ивановны Цветаевой (два-три по выбору).</w:t>
            </w:r>
          </w:p>
        </w:tc>
        <w:tc>
          <w:tcPr>
            <w:tcW w:w="992" w:type="dxa"/>
          </w:tcPr>
          <w:p w:rsidR="00A81850" w:rsidRPr="0040106A" w:rsidRDefault="00D34DC6"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A81850" w:rsidRPr="0040106A" w:rsidRDefault="007334F0"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A81850" w:rsidRPr="0040106A" w:rsidRDefault="00A81850"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A81850" w:rsidRPr="0040106A" w:rsidRDefault="00A81850"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A81850" w:rsidRPr="0040106A" w:rsidRDefault="00A81850" w:rsidP="00800277">
            <w:pPr>
              <w:spacing w:after="0" w:line="240" w:lineRule="auto"/>
              <w:ind w:firstLine="34"/>
              <w:contextualSpacing/>
              <w:jc w:val="both"/>
              <w:rPr>
                <w:rFonts w:ascii="Times New Roman" w:eastAsia="Times New Roman" w:hAnsi="Times New Roman" w:cs="Times New Roman"/>
                <w:sz w:val="24"/>
                <w:szCs w:val="24"/>
              </w:rPr>
            </w:pPr>
          </w:p>
        </w:tc>
      </w:tr>
      <w:tr w:rsidR="00A81850" w:rsidRPr="00800277" w:rsidTr="00097D7D">
        <w:tc>
          <w:tcPr>
            <w:tcW w:w="674" w:type="dxa"/>
          </w:tcPr>
          <w:p w:rsidR="00A81850"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3820" w:type="dxa"/>
          </w:tcPr>
          <w:p w:rsidR="00A81850" w:rsidRPr="00800277" w:rsidRDefault="00D34DC6"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Р/р. </w:t>
            </w:r>
            <w:r w:rsidRPr="00800277">
              <w:rPr>
                <w:rFonts w:ascii="Times New Roman" w:eastAsia="Times New Roman" w:hAnsi="Times New Roman" w:cs="Times New Roman"/>
                <w:sz w:val="24"/>
                <w:szCs w:val="24"/>
              </w:rPr>
              <w:t>Анализ стихотворения с опорой на предварительно составленный план.</w:t>
            </w:r>
          </w:p>
        </w:tc>
        <w:tc>
          <w:tcPr>
            <w:tcW w:w="992" w:type="dxa"/>
          </w:tcPr>
          <w:p w:rsidR="00A81850" w:rsidRPr="0040106A" w:rsidRDefault="00D34DC6"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A81850" w:rsidRPr="0040106A" w:rsidRDefault="00A81850" w:rsidP="00800277">
            <w:pPr>
              <w:spacing w:after="0" w:line="240" w:lineRule="auto"/>
              <w:contextualSpacing/>
              <w:jc w:val="both"/>
              <w:rPr>
                <w:rFonts w:ascii="Times New Roman" w:eastAsia="Times New Roman" w:hAnsi="Times New Roman" w:cs="Times New Roman"/>
                <w:sz w:val="24"/>
                <w:szCs w:val="24"/>
              </w:rPr>
            </w:pPr>
          </w:p>
        </w:tc>
        <w:tc>
          <w:tcPr>
            <w:tcW w:w="992" w:type="dxa"/>
          </w:tcPr>
          <w:p w:rsidR="00A81850" w:rsidRPr="0040106A" w:rsidRDefault="00D34DC6"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1002" w:type="dxa"/>
            <w:gridSpan w:val="2"/>
          </w:tcPr>
          <w:p w:rsidR="00A81850" w:rsidRPr="0040106A" w:rsidRDefault="00A81850"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A81850" w:rsidRPr="0040106A" w:rsidRDefault="00A81850" w:rsidP="00800277">
            <w:pPr>
              <w:spacing w:after="0" w:line="240" w:lineRule="auto"/>
              <w:ind w:firstLine="34"/>
              <w:contextualSpacing/>
              <w:jc w:val="both"/>
              <w:rPr>
                <w:rFonts w:ascii="Times New Roman" w:eastAsia="Times New Roman" w:hAnsi="Times New Roman" w:cs="Times New Roman"/>
                <w:sz w:val="24"/>
                <w:szCs w:val="24"/>
              </w:rPr>
            </w:pPr>
          </w:p>
        </w:tc>
      </w:tr>
      <w:tr w:rsidR="00675A97" w:rsidRPr="00800277" w:rsidTr="00097D7D">
        <w:tc>
          <w:tcPr>
            <w:tcW w:w="674" w:type="dxa"/>
          </w:tcPr>
          <w:p w:rsidR="00675A97"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3820" w:type="dxa"/>
          </w:tcPr>
          <w:p w:rsidR="00675A97" w:rsidRPr="00800277" w:rsidRDefault="00675A97" w:rsidP="00800277">
            <w:pPr>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Вн. чт.</w:t>
            </w:r>
            <w:r w:rsidRPr="00800277">
              <w:rPr>
                <w:rFonts w:ascii="Times New Roman" w:hAnsi="Times New Roman" w:cs="Times New Roman"/>
                <w:sz w:val="24"/>
                <w:szCs w:val="24"/>
              </w:rPr>
              <w:t>И.А. Бунин «Родина».</w:t>
            </w:r>
          </w:p>
        </w:tc>
        <w:tc>
          <w:tcPr>
            <w:tcW w:w="992" w:type="dxa"/>
          </w:tcPr>
          <w:p w:rsidR="00675A97" w:rsidRPr="0040106A" w:rsidRDefault="00675A97"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675A97" w:rsidRPr="0040106A" w:rsidRDefault="00675A97" w:rsidP="00800277">
            <w:pPr>
              <w:spacing w:after="0" w:line="240" w:lineRule="auto"/>
              <w:contextualSpacing/>
              <w:jc w:val="both"/>
              <w:rPr>
                <w:rFonts w:ascii="Times New Roman" w:eastAsia="Times New Roman" w:hAnsi="Times New Roman" w:cs="Times New Roman"/>
                <w:sz w:val="24"/>
                <w:szCs w:val="24"/>
              </w:rPr>
            </w:pPr>
          </w:p>
        </w:tc>
        <w:tc>
          <w:tcPr>
            <w:tcW w:w="992" w:type="dxa"/>
          </w:tcPr>
          <w:p w:rsidR="00675A97" w:rsidRPr="0040106A" w:rsidRDefault="00675A97"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675A97" w:rsidRPr="0040106A" w:rsidRDefault="00675A97"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675A97" w:rsidRPr="0040106A" w:rsidRDefault="00675A97"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r>
      <w:tr w:rsidR="00D34DC6" w:rsidRPr="00800277" w:rsidTr="00097D7D">
        <w:tc>
          <w:tcPr>
            <w:tcW w:w="674" w:type="dxa"/>
          </w:tcPr>
          <w:p w:rsidR="00D34DC6" w:rsidRPr="00800277" w:rsidRDefault="00D34DC6"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15.</w:t>
            </w:r>
          </w:p>
        </w:tc>
        <w:tc>
          <w:tcPr>
            <w:tcW w:w="3820" w:type="dxa"/>
          </w:tcPr>
          <w:p w:rsidR="00D34DC6" w:rsidRPr="00800277" w:rsidRDefault="00D34DC6"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b/>
                <w:i/>
                <w:sz w:val="24"/>
                <w:szCs w:val="24"/>
              </w:rPr>
              <w:t>Андрей Платонович Платонов</w:t>
            </w:r>
          </w:p>
        </w:tc>
        <w:tc>
          <w:tcPr>
            <w:tcW w:w="992"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3</w:t>
            </w:r>
          </w:p>
        </w:tc>
        <w:tc>
          <w:tcPr>
            <w:tcW w:w="992" w:type="dxa"/>
          </w:tcPr>
          <w:p w:rsidR="00D34DC6" w:rsidRPr="00800277" w:rsidRDefault="00004BD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D34DC6"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2" w:type="dxa"/>
            <w:gridSpan w:val="2"/>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r>
      <w:tr w:rsidR="00D34DC6" w:rsidRPr="00800277" w:rsidTr="00097D7D">
        <w:tc>
          <w:tcPr>
            <w:tcW w:w="674" w:type="dxa"/>
          </w:tcPr>
          <w:p w:rsidR="00D34DC6"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15.1-2</w:t>
            </w:r>
          </w:p>
        </w:tc>
        <w:tc>
          <w:tcPr>
            <w:tcW w:w="3820" w:type="dxa"/>
          </w:tcPr>
          <w:p w:rsidR="00D34DC6" w:rsidRPr="00800277" w:rsidRDefault="00D34DC6"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 xml:space="preserve">Слово о писателе. </w:t>
            </w:r>
          </w:p>
          <w:p w:rsidR="00D34DC6" w:rsidRPr="00800277" w:rsidRDefault="00D34DC6"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sz w:val="24"/>
                <w:szCs w:val="24"/>
              </w:rPr>
              <w:t>Рассказ «Юшка».</w:t>
            </w:r>
          </w:p>
        </w:tc>
        <w:tc>
          <w:tcPr>
            <w:tcW w:w="992" w:type="dxa"/>
          </w:tcPr>
          <w:p w:rsidR="00D34DC6" w:rsidRPr="0040106A" w:rsidRDefault="0040106A"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2</w:t>
            </w:r>
          </w:p>
        </w:tc>
        <w:tc>
          <w:tcPr>
            <w:tcW w:w="992" w:type="dxa"/>
          </w:tcPr>
          <w:p w:rsidR="00D34DC6" w:rsidRPr="00800277" w:rsidRDefault="00004BD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r>
      <w:tr w:rsidR="00D34DC6" w:rsidRPr="00800277" w:rsidTr="00097D7D">
        <w:tc>
          <w:tcPr>
            <w:tcW w:w="674" w:type="dxa"/>
          </w:tcPr>
          <w:p w:rsidR="00D34DC6"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3820" w:type="dxa"/>
          </w:tcPr>
          <w:p w:rsidR="00D34DC6" w:rsidRPr="00800277" w:rsidRDefault="00D34DC6"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Р/р </w:t>
            </w:r>
            <w:r w:rsidRPr="00800277">
              <w:rPr>
                <w:rFonts w:ascii="Times New Roman" w:eastAsia="Times New Roman" w:hAnsi="Times New Roman" w:cs="Times New Roman"/>
                <w:sz w:val="24"/>
                <w:szCs w:val="24"/>
              </w:rPr>
              <w:t>Составление характеристики Юшки по предварительно подготовленному плану.</w:t>
            </w:r>
          </w:p>
        </w:tc>
        <w:tc>
          <w:tcPr>
            <w:tcW w:w="992" w:type="dxa"/>
          </w:tcPr>
          <w:p w:rsidR="00D34DC6" w:rsidRPr="0040106A" w:rsidRDefault="00D34DC6"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D34DC6" w:rsidRPr="00800277" w:rsidRDefault="00D34DC6" w:rsidP="00800277">
            <w:pPr>
              <w:spacing w:after="0" w:line="240" w:lineRule="auto"/>
              <w:contextualSpacing/>
              <w:jc w:val="both"/>
              <w:rPr>
                <w:rFonts w:ascii="Times New Roman" w:eastAsia="Times New Roman" w:hAnsi="Times New Roman" w:cs="Times New Roman"/>
                <w:b/>
                <w:sz w:val="24"/>
                <w:szCs w:val="24"/>
              </w:rPr>
            </w:pPr>
          </w:p>
        </w:tc>
        <w:tc>
          <w:tcPr>
            <w:tcW w:w="992"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1</w:t>
            </w:r>
          </w:p>
        </w:tc>
        <w:tc>
          <w:tcPr>
            <w:tcW w:w="1002" w:type="dxa"/>
            <w:gridSpan w:val="2"/>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r>
      <w:tr w:rsidR="00D34DC6" w:rsidRPr="00800277" w:rsidTr="00097D7D">
        <w:tc>
          <w:tcPr>
            <w:tcW w:w="674" w:type="dxa"/>
          </w:tcPr>
          <w:p w:rsidR="00D34DC6" w:rsidRPr="00800277" w:rsidRDefault="00D34DC6" w:rsidP="00800277">
            <w:pPr>
              <w:spacing w:after="0" w:line="240" w:lineRule="auto"/>
              <w:contextualSpacing/>
              <w:jc w:val="both"/>
              <w:rPr>
                <w:rFonts w:ascii="Times New Roman" w:eastAsia="Times New Roman" w:hAnsi="Times New Roman" w:cs="Times New Roman"/>
                <w:sz w:val="24"/>
                <w:szCs w:val="24"/>
              </w:rPr>
            </w:pPr>
          </w:p>
        </w:tc>
        <w:tc>
          <w:tcPr>
            <w:tcW w:w="3820" w:type="dxa"/>
          </w:tcPr>
          <w:p w:rsidR="00D34DC6" w:rsidRPr="00800277" w:rsidRDefault="00D34DC6" w:rsidP="00800277">
            <w:pPr>
              <w:spacing w:after="0" w:line="240" w:lineRule="auto"/>
              <w:jc w:val="both"/>
              <w:rPr>
                <w:rFonts w:ascii="Times New Roman" w:hAnsi="Times New Roman" w:cs="Times New Roman"/>
                <w:b/>
                <w:color w:val="0D0D0D" w:themeColor="text1" w:themeTint="F2"/>
                <w:sz w:val="24"/>
                <w:szCs w:val="24"/>
              </w:rPr>
            </w:pPr>
            <w:r w:rsidRPr="00800277">
              <w:rPr>
                <w:rFonts w:ascii="Times New Roman" w:hAnsi="Times New Roman" w:cs="Times New Roman"/>
                <w:b/>
                <w:sz w:val="24"/>
                <w:szCs w:val="24"/>
              </w:rPr>
              <w:t xml:space="preserve">ЛИТЕРАТУРА ВТОРОЙ ПОЛОВИНЫ XX ВЕКА </w:t>
            </w:r>
          </w:p>
        </w:tc>
        <w:tc>
          <w:tcPr>
            <w:tcW w:w="992" w:type="dxa"/>
          </w:tcPr>
          <w:p w:rsidR="00D34DC6" w:rsidRPr="00800277" w:rsidRDefault="00D34DC6" w:rsidP="0040106A">
            <w:pPr>
              <w:spacing w:after="0" w:line="240" w:lineRule="auto"/>
              <w:contextualSpacing/>
              <w:jc w:val="both"/>
              <w:rPr>
                <w:rFonts w:ascii="Times New Roman" w:eastAsia="Times New Roman" w:hAnsi="Times New Roman" w:cs="Times New Roman"/>
                <w:b/>
                <w:sz w:val="24"/>
                <w:szCs w:val="24"/>
              </w:rPr>
            </w:pPr>
          </w:p>
        </w:tc>
        <w:tc>
          <w:tcPr>
            <w:tcW w:w="992" w:type="dxa"/>
          </w:tcPr>
          <w:p w:rsidR="00D34DC6" w:rsidRPr="00800277" w:rsidRDefault="00D34DC6" w:rsidP="00800277">
            <w:pPr>
              <w:spacing w:after="0" w:line="240" w:lineRule="auto"/>
              <w:contextualSpacing/>
              <w:jc w:val="both"/>
              <w:rPr>
                <w:rFonts w:ascii="Times New Roman" w:eastAsia="Times New Roman" w:hAnsi="Times New Roman" w:cs="Times New Roman"/>
                <w:b/>
                <w:sz w:val="24"/>
                <w:szCs w:val="24"/>
              </w:rPr>
            </w:pPr>
          </w:p>
        </w:tc>
        <w:tc>
          <w:tcPr>
            <w:tcW w:w="992"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r>
      <w:tr w:rsidR="00D34DC6" w:rsidRPr="00800277" w:rsidTr="008654C1">
        <w:trPr>
          <w:trHeight w:val="204"/>
        </w:trPr>
        <w:tc>
          <w:tcPr>
            <w:tcW w:w="674" w:type="dxa"/>
          </w:tcPr>
          <w:p w:rsidR="00D34DC6" w:rsidRPr="00800277" w:rsidRDefault="00D34DC6"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16.</w:t>
            </w:r>
          </w:p>
        </w:tc>
        <w:tc>
          <w:tcPr>
            <w:tcW w:w="3820" w:type="dxa"/>
          </w:tcPr>
          <w:p w:rsidR="00D34DC6" w:rsidRPr="00800277" w:rsidRDefault="00D34DC6" w:rsidP="00800277">
            <w:pPr>
              <w:spacing w:after="0" w:line="240" w:lineRule="auto"/>
              <w:jc w:val="both"/>
              <w:rPr>
                <w:rFonts w:ascii="Times New Roman" w:hAnsi="Times New Roman" w:cs="Times New Roman"/>
                <w:b/>
                <w:color w:val="0D0D0D" w:themeColor="text1" w:themeTint="F2"/>
                <w:sz w:val="24"/>
                <w:szCs w:val="24"/>
              </w:rPr>
            </w:pPr>
            <w:r w:rsidRPr="00800277">
              <w:rPr>
                <w:rFonts w:ascii="Times New Roman" w:hAnsi="Times New Roman" w:cs="Times New Roman"/>
                <w:b/>
                <w:sz w:val="24"/>
                <w:szCs w:val="24"/>
              </w:rPr>
              <w:t>Юрий Павлович Казаков.</w:t>
            </w:r>
          </w:p>
        </w:tc>
        <w:tc>
          <w:tcPr>
            <w:tcW w:w="992" w:type="dxa"/>
          </w:tcPr>
          <w:p w:rsidR="00D34DC6"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D34DC6" w:rsidRPr="00800277" w:rsidRDefault="00004BD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tcPr>
          <w:p w:rsidR="00D34DC6"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2" w:type="dxa"/>
            <w:gridSpan w:val="2"/>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r>
      <w:tr w:rsidR="00D34DC6" w:rsidRPr="00800277" w:rsidTr="00097D7D">
        <w:tc>
          <w:tcPr>
            <w:tcW w:w="674" w:type="dxa"/>
          </w:tcPr>
          <w:p w:rsidR="00D34DC6"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3820" w:type="dxa"/>
          </w:tcPr>
          <w:p w:rsidR="00D34DC6" w:rsidRPr="00800277" w:rsidRDefault="00D34DC6"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Слово о писателе.</w:t>
            </w:r>
          </w:p>
          <w:p w:rsidR="00D34DC6" w:rsidRPr="00800277" w:rsidRDefault="00D34DC6"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sz w:val="24"/>
                <w:szCs w:val="24"/>
              </w:rPr>
              <w:t>Рассказ «Тихое утро».</w:t>
            </w:r>
          </w:p>
        </w:tc>
        <w:tc>
          <w:tcPr>
            <w:tcW w:w="992" w:type="dxa"/>
          </w:tcPr>
          <w:p w:rsidR="00D34DC6" w:rsidRPr="0040106A" w:rsidRDefault="0040106A"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D34DC6" w:rsidRPr="0040106A" w:rsidRDefault="00004BD0"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D34DC6" w:rsidRPr="0040106A" w:rsidRDefault="00D34DC6"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r>
      <w:tr w:rsidR="00D34DC6" w:rsidRPr="00800277" w:rsidTr="00097D7D">
        <w:tc>
          <w:tcPr>
            <w:tcW w:w="674" w:type="dxa"/>
          </w:tcPr>
          <w:p w:rsidR="00D34DC6"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3820" w:type="dxa"/>
          </w:tcPr>
          <w:p w:rsidR="00D34DC6" w:rsidRPr="00800277" w:rsidRDefault="00D34DC6"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Р/р. </w:t>
            </w:r>
            <w:r w:rsidRPr="00800277">
              <w:rPr>
                <w:rFonts w:ascii="Times New Roman" w:eastAsia="Times New Roman" w:hAnsi="Times New Roman" w:cs="Times New Roman"/>
                <w:sz w:val="24"/>
                <w:szCs w:val="24"/>
              </w:rPr>
              <w:t>Сочинение-миниатюра «</w:t>
            </w:r>
            <w:r w:rsidRPr="00800277">
              <w:rPr>
                <w:rFonts w:ascii="Times New Roman" w:hAnsi="Times New Roman" w:cs="Times New Roman"/>
                <w:sz w:val="24"/>
                <w:szCs w:val="24"/>
              </w:rPr>
              <w:t>Поведение Яшки и Володи в минуту опасности</w:t>
            </w:r>
            <w:r w:rsidRPr="00800277">
              <w:rPr>
                <w:rFonts w:ascii="Times New Roman" w:eastAsia="Times New Roman" w:hAnsi="Times New Roman" w:cs="Times New Roman"/>
                <w:sz w:val="24"/>
                <w:szCs w:val="24"/>
              </w:rPr>
              <w:t>»</w:t>
            </w:r>
          </w:p>
        </w:tc>
        <w:tc>
          <w:tcPr>
            <w:tcW w:w="992" w:type="dxa"/>
          </w:tcPr>
          <w:p w:rsidR="00D34DC6" w:rsidRPr="0040106A" w:rsidRDefault="00D34DC6"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D34DC6" w:rsidRPr="0040106A" w:rsidRDefault="00D34DC6" w:rsidP="00800277">
            <w:pPr>
              <w:spacing w:after="0" w:line="240" w:lineRule="auto"/>
              <w:contextualSpacing/>
              <w:jc w:val="both"/>
              <w:rPr>
                <w:rFonts w:ascii="Times New Roman" w:eastAsia="Times New Roman" w:hAnsi="Times New Roman" w:cs="Times New Roman"/>
                <w:sz w:val="24"/>
                <w:szCs w:val="24"/>
              </w:rPr>
            </w:pPr>
          </w:p>
        </w:tc>
        <w:tc>
          <w:tcPr>
            <w:tcW w:w="992" w:type="dxa"/>
          </w:tcPr>
          <w:p w:rsidR="00D34DC6" w:rsidRPr="0040106A" w:rsidRDefault="00D34DC6"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1002" w:type="dxa"/>
            <w:gridSpan w:val="2"/>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r>
      <w:tr w:rsidR="00D34DC6" w:rsidRPr="00800277" w:rsidTr="00097D7D">
        <w:tc>
          <w:tcPr>
            <w:tcW w:w="674" w:type="dxa"/>
          </w:tcPr>
          <w:p w:rsidR="00D34DC6" w:rsidRPr="00800277" w:rsidRDefault="008654C1"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17.</w:t>
            </w:r>
          </w:p>
        </w:tc>
        <w:tc>
          <w:tcPr>
            <w:tcW w:w="3820" w:type="dxa"/>
          </w:tcPr>
          <w:p w:rsidR="00D34DC6" w:rsidRPr="00800277" w:rsidRDefault="008654C1" w:rsidP="00800277">
            <w:pPr>
              <w:spacing w:after="0" w:line="240" w:lineRule="auto"/>
              <w:jc w:val="both"/>
              <w:rPr>
                <w:rFonts w:ascii="Times New Roman" w:hAnsi="Times New Roman" w:cs="Times New Roman"/>
                <w:b/>
                <w:color w:val="0D0D0D" w:themeColor="text1" w:themeTint="F2"/>
                <w:sz w:val="24"/>
                <w:szCs w:val="24"/>
              </w:rPr>
            </w:pPr>
            <w:r w:rsidRPr="00800277">
              <w:rPr>
                <w:rFonts w:ascii="Times New Roman" w:hAnsi="Times New Roman" w:cs="Times New Roman"/>
                <w:b/>
                <w:i/>
                <w:sz w:val="24"/>
                <w:szCs w:val="24"/>
              </w:rPr>
              <w:t>Василий Макарович Шукшин</w:t>
            </w:r>
          </w:p>
        </w:tc>
        <w:tc>
          <w:tcPr>
            <w:tcW w:w="992" w:type="dxa"/>
          </w:tcPr>
          <w:p w:rsidR="00D34DC6" w:rsidRPr="00800277" w:rsidRDefault="00C444D3"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D34DC6" w:rsidRPr="00800277" w:rsidRDefault="00004BD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D34DC6" w:rsidRPr="00800277" w:rsidRDefault="00C444D3"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00"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r>
      <w:tr w:rsidR="00D34DC6" w:rsidRPr="00800277" w:rsidTr="00097D7D">
        <w:tc>
          <w:tcPr>
            <w:tcW w:w="674" w:type="dxa"/>
          </w:tcPr>
          <w:p w:rsidR="00D34DC6"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17.1</w:t>
            </w:r>
          </w:p>
        </w:tc>
        <w:tc>
          <w:tcPr>
            <w:tcW w:w="3820" w:type="dxa"/>
          </w:tcPr>
          <w:p w:rsidR="008654C1" w:rsidRPr="00800277" w:rsidRDefault="008654C1"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Слово о писателе.</w:t>
            </w:r>
          </w:p>
          <w:p w:rsidR="00D34DC6" w:rsidRPr="00800277" w:rsidRDefault="008654C1"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sz w:val="24"/>
                <w:szCs w:val="24"/>
              </w:rPr>
              <w:t>Рассказ «Критики».</w:t>
            </w:r>
          </w:p>
        </w:tc>
        <w:tc>
          <w:tcPr>
            <w:tcW w:w="992" w:type="dxa"/>
          </w:tcPr>
          <w:p w:rsidR="00D34DC6" w:rsidRPr="0040106A" w:rsidRDefault="0040106A"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D34DC6" w:rsidRPr="00800277" w:rsidRDefault="00004BD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r>
      <w:tr w:rsidR="00C444D3" w:rsidRPr="00800277" w:rsidTr="00097D7D">
        <w:tc>
          <w:tcPr>
            <w:tcW w:w="674" w:type="dxa"/>
          </w:tcPr>
          <w:p w:rsidR="00C444D3"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3820" w:type="dxa"/>
          </w:tcPr>
          <w:p w:rsidR="00C444D3" w:rsidRPr="00C444D3" w:rsidRDefault="00C444D3" w:rsidP="00800277">
            <w:pPr>
              <w:spacing w:after="0" w:line="240" w:lineRule="auto"/>
              <w:jc w:val="both"/>
              <w:rPr>
                <w:rFonts w:ascii="Times New Roman" w:hAnsi="Times New Roman" w:cs="Times New Roman"/>
                <w:b/>
                <w:sz w:val="24"/>
                <w:szCs w:val="24"/>
              </w:rPr>
            </w:pPr>
            <w:r w:rsidRPr="00C444D3">
              <w:rPr>
                <w:rFonts w:ascii="Times New Roman" w:hAnsi="Times New Roman" w:cs="Times New Roman"/>
                <w:b/>
                <w:sz w:val="24"/>
                <w:szCs w:val="24"/>
              </w:rPr>
              <w:t>Контрольное тестирование по литературе 20 века.</w:t>
            </w:r>
          </w:p>
        </w:tc>
        <w:tc>
          <w:tcPr>
            <w:tcW w:w="992" w:type="dxa"/>
          </w:tcPr>
          <w:p w:rsidR="00C444D3" w:rsidRPr="0040106A" w:rsidRDefault="00C444D3"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C444D3" w:rsidRPr="00800277" w:rsidRDefault="00C444D3" w:rsidP="00800277">
            <w:pPr>
              <w:spacing w:after="0" w:line="240" w:lineRule="auto"/>
              <w:contextualSpacing/>
              <w:jc w:val="both"/>
              <w:rPr>
                <w:rFonts w:ascii="Times New Roman" w:eastAsia="Times New Roman" w:hAnsi="Times New Roman" w:cs="Times New Roman"/>
                <w:b/>
                <w:sz w:val="24"/>
                <w:szCs w:val="24"/>
              </w:rPr>
            </w:pPr>
          </w:p>
        </w:tc>
        <w:tc>
          <w:tcPr>
            <w:tcW w:w="992" w:type="dxa"/>
          </w:tcPr>
          <w:p w:rsidR="00C444D3" w:rsidRPr="00800277" w:rsidRDefault="00C444D3"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C444D3" w:rsidRPr="00800277" w:rsidRDefault="00C444D3"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00" w:type="dxa"/>
          </w:tcPr>
          <w:p w:rsidR="00C444D3" w:rsidRPr="00800277" w:rsidRDefault="00C444D3" w:rsidP="00800277">
            <w:pPr>
              <w:spacing w:after="0" w:line="240" w:lineRule="auto"/>
              <w:ind w:firstLine="34"/>
              <w:contextualSpacing/>
              <w:jc w:val="both"/>
              <w:rPr>
                <w:rFonts w:ascii="Times New Roman" w:eastAsia="Times New Roman" w:hAnsi="Times New Roman" w:cs="Times New Roman"/>
                <w:b/>
                <w:sz w:val="24"/>
                <w:szCs w:val="24"/>
              </w:rPr>
            </w:pPr>
          </w:p>
        </w:tc>
      </w:tr>
      <w:tr w:rsidR="00D34DC6" w:rsidRPr="00800277" w:rsidTr="00097D7D">
        <w:tc>
          <w:tcPr>
            <w:tcW w:w="674" w:type="dxa"/>
          </w:tcPr>
          <w:p w:rsidR="00D34DC6" w:rsidRPr="00800277" w:rsidRDefault="008654C1"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18.</w:t>
            </w:r>
          </w:p>
        </w:tc>
        <w:tc>
          <w:tcPr>
            <w:tcW w:w="3820" w:type="dxa"/>
          </w:tcPr>
          <w:p w:rsidR="00D34DC6" w:rsidRPr="00800277" w:rsidRDefault="008654C1"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b/>
                <w:sz w:val="24"/>
                <w:szCs w:val="24"/>
              </w:rPr>
              <w:t>Стихотворения отечественных поэтов XX–XXI веков</w:t>
            </w:r>
          </w:p>
        </w:tc>
        <w:tc>
          <w:tcPr>
            <w:tcW w:w="992" w:type="dxa"/>
          </w:tcPr>
          <w:p w:rsidR="00D34DC6"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2</w:t>
            </w:r>
          </w:p>
        </w:tc>
        <w:tc>
          <w:tcPr>
            <w:tcW w:w="992" w:type="dxa"/>
          </w:tcPr>
          <w:p w:rsidR="00D34DC6" w:rsidRPr="00800277" w:rsidRDefault="00004BD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tcPr>
          <w:p w:rsidR="00D34DC6"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2" w:type="dxa"/>
            <w:gridSpan w:val="2"/>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r>
      <w:tr w:rsidR="00D34DC6" w:rsidRPr="00800277" w:rsidTr="00097D7D">
        <w:tc>
          <w:tcPr>
            <w:tcW w:w="674" w:type="dxa"/>
          </w:tcPr>
          <w:p w:rsidR="00D34DC6"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p>
        </w:tc>
        <w:tc>
          <w:tcPr>
            <w:tcW w:w="3820" w:type="dxa"/>
          </w:tcPr>
          <w:p w:rsidR="00D34DC6" w:rsidRPr="00800277" w:rsidRDefault="008654C1"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sz w:val="24"/>
                <w:szCs w:val="24"/>
              </w:rPr>
              <w:t>Стихотворения Марии Ивановны Цветаевой, Евгения Александровича Евтушенко, Беллы Ахматовны Ахмадулиной, Юрия Давидовича Левитанского (3–4 стихотворения на выбор).</w:t>
            </w:r>
          </w:p>
        </w:tc>
        <w:tc>
          <w:tcPr>
            <w:tcW w:w="992" w:type="dxa"/>
          </w:tcPr>
          <w:p w:rsidR="00D34DC6" w:rsidRPr="0040106A" w:rsidRDefault="008654C1"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D34DC6" w:rsidRPr="0040106A" w:rsidRDefault="00004BD0"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D34DC6" w:rsidRPr="0040106A" w:rsidRDefault="00D34DC6"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D34DC6" w:rsidRPr="00800277" w:rsidRDefault="00D34DC6" w:rsidP="00800277">
            <w:pPr>
              <w:spacing w:after="0" w:line="240" w:lineRule="auto"/>
              <w:ind w:firstLine="34"/>
              <w:contextualSpacing/>
              <w:jc w:val="both"/>
              <w:rPr>
                <w:rFonts w:ascii="Times New Roman" w:eastAsia="Times New Roman" w:hAnsi="Times New Roman" w:cs="Times New Roman"/>
                <w:b/>
                <w:sz w:val="24"/>
                <w:szCs w:val="24"/>
              </w:rPr>
            </w:pPr>
          </w:p>
        </w:tc>
      </w:tr>
      <w:tr w:rsidR="008654C1" w:rsidRPr="00800277" w:rsidTr="00097D7D">
        <w:tc>
          <w:tcPr>
            <w:tcW w:w="674" w:type="dxa"/>
          </w:tcPr>
          <w:p w:rsidR="008654C1"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3820" w:type="dxa"/>
          </w:tcPr>
          <w:p w:rsidR="008654C1" w:rsidRPr="00800277" w:rsidRDefault="008654C1"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eastAsia="Times New Roman" w:hAnsi="Times New Roman" w:cs="Times New Roman"/>
                <w:sz w:val="24"/>
                <w:szCs w:val="24"/>
              </w:rPr>
              <w:t>Р/р. Анализ стихотворения с опорой на предварительно составленный план.</w:t>
            </w:r>
          </w:p>
        </w:tc>
        <w:tc>
          <w:tcPr>
            <w:tcW w:w="992" w:type="dxa"/>
          </w:tcPr>
          <w:p w:rsidR="008654C1" w:rsidRPr="0040106A" w:rsidRDefault="008654C1"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8654C1" w:rsidRPr="0040106A" w:rsidRDefault="008654C1" w:rsidP="00800277">
            <w:pPr>
              <w:spacing w:after="0" w:line="240" w:lineRule="auto"/>
              <w:contextualSpacing/>
              <w:jc w:val="both"/>
              <w:rPr>
                <w:rFonts w:ascii="Times New Roman" w:eastAsia="Times New Roman" w:hAnsi="Times New Roman" w:cs="Times New Roman"/>
                <w:sz w:val="24"/>
                <w:szCs w:val="24"/>
              </w:rPr>
            </w:pPr>
          </w:p>
        </w:tc>
        <w:tc>
          <w:tcPr>
            <w:tcW w:w="992" w:type="dxa"/>
          </w:tcPr>
          <w:p w:rsidR="008654C1" w:rsidRPr="0040106A" w:rsidRDefault="008654C1"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1002" w:type="dxa"/>
            <w:gridSpan w:val="2"/>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r>
      <w:tr w:rsidR="008654C1" w:rsidRPr="00800277" w:rsidTr="00097D7D">
        <w:tc>
          <w:tcPr>
            <w:tcW w:w="674" w:type="dxa"/>
          </w:tcPr>
          <w:p w:rsidR="008654C1" w:rsidRPr="00800277" w:rsidRDefault="008654C1" w:rsidP="00800277">
            <w:pPr>
              <w:spacing w:after="0" w:line="240" w:lineRule="auto"/>
              <w:contextualSpacing/>
              <w:jc w:val="both"/>
              <w:rPr>
                <w:rFonts w:ascii="Times New Roman" w:eastAsia="Times New Roman" w:hAnsi="Times New Roman" w:cs="Times New Roman"/>
                <w:sz w:val="24"/>
                <w:szCs w:val="24"/>
              </w:rPr>
            </w:pPr>
          </w:p>
        </w:tc>
        <w:tc>
          <w:tcPr>
            <w:tcW w:w="3820" w:type="dxa"/>
          </w:tcPr>
          <w:p w:rsidR="008654C1" w:rsidRPr="00800277" w:rsidRDefault="008654C1" w:rsidP="00800277">
            <w:pPr>
              <w:spacing w:after="0" w:line="240" w:lineRule="auto"/>
              <w:jc w:val="both"/>
              <w:rPr>
                <w:rFonts w:ascii="Times New Roman" w:hAnsi="Times New Roman" w:cs="Times New Roman"/>
                <w:b/>
                <w:sz w:val="24"/>
                <w:szCs w:val="24"/>
                <w:shd w:val="clear" w:color="auto" w:fill="FFFFFF"/>
              </w:rPr>
            </w:pPr>
            <w:r w:rsidRPr="00800277">
              <w:rPr>
                <w:rFonts w:ascii="Times New Roman" w:hAnsi="Times New Roman" w:cs="Times New Roman"/>
                <w:b/>
                <w:sz w:val="24"/>
                <w:szCs w:val="24"/>
              </w:rPr>
              <w:t>Произведения отечественных прозаиков второй половины XX – начала XXI века</w:t>
            </w:r>
            <w:r w:rsidRPr="00800277">
              <w:rPr>
                <w:rFonts w:ascii="Times New Roman" w:hAnsi="Times New Roman" w:cs="Times New Roman"/>
                <w:b/>
                <w:sz w:val="24"/>
                <w:szCs w:val="24"/>
                <w:shd w:val="clear" w:color="auto" w:fill="FFFFFF"/>
              </w:rPr>
              <w:t>.</w:t>
            </w:r>
          </w:p>
        </w:tc>
        <w:tc>
          <w:tcPr>
            <w:tcW w:w="992"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992" w:type="dxa"/>
          </w:tcPr>
          <w:p w:rsidR="008654C1" w:rsidRPr="00800277" w:rsidRDefault="008654C1" w:rsidP="00800277">
            <w:pPr>
              <w:spacing w:after="0" w:line="240" w:lineRule="auto"/>
              <w:contextualSpacing/>
              <w:jc w:val="both"/>
              <w:rPr>
                <w:rFonts w:ascii="Times New Roman" w:eastAsia="Times New Roman" w:hAnsi="Times New Roman" w:cs="Times New Roman"/>
                <w:b/>
                <w:sz w:val="24"/>
                <w:szCs w:val="24"/>
              </w:rPr>
            </w:pPr>
          </w:p>
        </w:tc>
        <w:tc>
          <w:tcPr>
            <w:tcW w:w="992"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r>
      <w:tr w:rsidR="008654C1" w:rsidRPr="00800277" w:rsidTr="00097D7D">
        <w:tc>
          <w:tcPr>
            <w:tcW w:w="674" w:type="dxa"/>
          </w:tcPr>
          <w:p w:rsidR="008654C1" w:rsidRPr="00800277" w:rsidRDefault="008654C1"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19.</w:t>
            </w:r>
          </w:p>
        </w:tc>
        <w:tc>
          <w:tcPr>
            <w:tcW w:w="3820" w:type="dxa"/>
          </w:tcPr>
          <w:p w:rsidR="008654C1" w:rsidRPr="00800277" w:rsidRDefault="008654C1" w:rsidP="00800277">
            <w:pPr>
              <w:spacing w:after="0" w:line="240" w:lineRule="auto"/>
              <w:jc w:val="both"/>
              <w:rPr>
                <w:rFonts w:ascii="Times New Roman" w:hAnsi="Times New Roman" w:cs="Times New Roman"/>
                <w:b/>
                <w:color w:val="0D0D0D" w:themeColor="text1" w:themeTint="F2"/>
                <w:sz w:val="24"/>
                <w:szCs w:val="24"/>
              </w:rPr>
            </w:pPr>
            <w:r w:rsidRPr="00800277">
              <w:rPr>
                <w:rFonts w:ascii="Times New Roman" w:hAnsi="Times New Roman" w:cs="Times New Roman"/>
                <w:b/>
                <w:i/>
                <w:sz w:val="24"/>
                <w:szCs w:val="24"/>
              </w:rPr>
              <w:t>Фёдор Александрович Абрамов</w:t>
            </w:r>
          </w:p>
        </w:tc>
        <w:tc>
          <w:tcPr>
            <w:tcW w:w="992"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2</w:t>
            </w:r>
          </w:p>
        </w:tc>
        <w:tc>
          <w:tcPr>
            <w:tcW w:w="992" w:type="dxa"/>
          </w:tcPr>
          <w:p w:rsidR="008654C1" w:rsidRPr="00800277" w:rsidRDefault="00004BD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tcPr>
          <w:p w:rsidR="008654C1"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2" w:type="dxa"/>
            <w:gridSpan w:val="2"/>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r>
      <w:tr w:rsidR="008654C1" w:rsidRPr="00800277" w:rsidTr="00097D7D">
        <w:tc>
          <w:tcPr>
            <w:tcW w:w="674" w:type="dxa"/>
          </w:tcPr>
          <w:p w:rsidR="008654C1"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p>
        </w:tc>
        <w:tc>
          <w:tcPr>
            <w:tcW w:w="3820" w:type="dxa"/>
          </w:tcPr>
          <w:p w:rsidR="00AF1022" w:rsidRPr="00800277" w:rsidRDefault="00AF1022"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 xml:space="preserve">Слово о писателе. </w:t>
            </w:r>
          </w:p>
          <w:p w:rsidR="008654C1" w:rsidRPr="00800277" w:rsidRDefault="00AF1022"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sz w:val="24"/>
                <w:szCs w:val="24"/>
              </w:rPr>
              <w:t>Рассказ «О чём плачут лошади».</w:t>
            </w:r>
          </w:p>
        </w:tc>
        <w:tc>
          <w:tcPr>
            <w:tcW w:w="992" w:type="dxa"/>
          </w:tcPr>
          <w:p w:rsidR="008654C1" w:rsidRPr="0040106A" w:rsidRDefault="0040106A"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8654C1" w:rsidRPr="0040106A" w:rsidRDefault="00004BD0"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654C1" w:rsidRPr="0040106A" w:rsidRDefault="008654C1"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r>
      <w:tr w:rsidR="008654C1" w:rsidRPr="00800277" w:rsidTr="00097D7D">
        <w:tc>
          <w:tcPr>
            <w:tcW w:w="674" w:type="dxa"/>
          </w:tcPr>
          <w:p w:rsidR="008654C1"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c>
          <w:tcPr>
            <w:tcW w:w="3820" w:type="dxa"/>
          </w:tcPr>
          <w:p w:rsidR="008654C1" w:rsidRPr="00800277" w:rsidRDefault="00AF1022"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eastAsia="Times New Roman" w:hAnsi="Times New Roman" w:cs="Times New Roman"/>
                <w:sz w:val="24"/>
                <w:szCs w:val="24"/>
              </w:rPr>
              <w:t>Р/р. Составление характеристики героя по плану с последующим её письменным оформлением.</w:t>
            </w:r>
          </w:p>
        </w:tc>
        <w:tc>
          <w:tcPr>
            <w:tcW w:w="992" w:type="dxa"/>
          </w:tcPr>
          <w:p w:rsidR="008654C1" w:rsidRPr="0040106A" w:rsidRDefault="00AF1022"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8654C1" w:rsidRPr="0040106A" w:rsidRDefault="008654C1" w:rsidP="00800277">
            <w:pPr>
              <w:spacing w:after="0" w:line="240" w:lineRule="auto"/>
              <w:contextualSpacing/>
              <w:jc w:val="both"/>
              <w:rPr>
                <w:rFonts w:ascii="Times New Roman" w:eastAsia="Times New Roman" w:hAnsi="Times New Roman" w:cs="Times New Roman"/>
                <w:sz w:val="24"/>
                <w:szCs w:val="24"/>
              </w:rPr>
            </w:pPr>
          </w:p>
        </w:tc>
        <w:tc>
          <w:tcPr>
            <w:tcW w:w="992" w:type="dxa"/>
          </w:tcPr>
          <w:p w:rsidR="008654C1" w:rsidRPr="0040106A" w:rsidRDefault="00AF1022"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1002" w:type="dxa"/>
            <w:gridSpan w:val="2"/>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r>
      <w:tr w:rsidR="008654C1" w:rsidRPr="00800277" w:rsidTr="00097D7D">
        <w:tc>
          <w:tcPr>
            <w:tcW w:w="674" w:type="dxa"/>
          </w:tcPr>
          <w:p w:rsidR="008654C1" w:rsidRPr="00800277" w:rsidRDefault="00397B8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20.</w:t>
            </w:r>
          </w:p>
        </w:tc>
        <w:tc>
          <w:tcPr>
            <w:tcW w:w="3820" w:type="dxa"/>
          </w:tcPr>
          <w:p w:rsidR="008654C1" w:rsidRPr="00800277" w:rsidRDefault="00397B88"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b/>
                <w:i/>
                <w:sz w:val="24"/>
                <w:szCs w:val="24"/>
              </w:rPr>
              <w:t>Фазиль Абдулович Искандер</w:t>
            </w:r>
          </w:p>
        </w:tc>
        <w:tc>
          <w:tcPr>
            <w:tcW w:w="992" w:type="dxa"/>
          </w:tcPr>
          <w:p w:rsidR="008654C1"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8654C1" w:rsidRPr="00800277" w:rsidRDefault="00004BD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r>
      <w:tr w:rsidR="008654C1" w:rsidRPr="00800277" w:rsidTr="00097D7D">
        <w:tc>
          <w:tcPr>
            <w:tcW w:w="674" w:type="dxa"/>
          </w:tcPr>
          <w:p w:rsidR="008654C1"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3820" w:type="dxa"/>
          </w:tcPr>
          <w:p w:rsidR="00397B88" w:rsidRPr="00800277" w:rsidRDefault="00397B88"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Слово о писателе.</w:t>
            </w:r>
          </w:p>
          <w:p w:rsidR="008654C1" w:rsidRPr="00800277" w:rsidRDefault="00397B88"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sz w:val="24"/>
                <w:szCs w:val="24"/>
              </w:rPr>
              <w:t>Рассказ «Тринадцатый подвиг Геракла».</w:t>
            </w:r>
          </w:p>
        </w:tc>
        <w:tc>
          <w:tcPr>
            <w:tcW w:w="992" w:type="dxa"/>
          </w:tcPr>
          <w:p w:rsidR="008654C1" w:rsidRPr="0040106A" w:rsidRDefault="0040106A"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2</w:t>
            </w:r>
          </w:p>
        </w:tc>
        <w:tc>
          <w:tcPr>
            <w:tcW w:w="992" w:type="dxa"/>
          </w:tcPr>
          <w:p w:rsidR="008654C1" w:rsidRPr="00800277" w:rsidRDefault="00004BD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r>
      <w:tr w:rsidR="008654C1" w:rsidRPr="00800277" w:rsidTr="00097D7D">
        <w:tc>
          <w:tcPr>
            <w:tcW w:w="674" w:type="dxa"/>
          </w:tcPr>
          <w:p w:rsidR="008654C1" w:rsidRPr="00800277" w:rsidRDefault="00397B8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21.</w:t>
            </w:r>
          </w:p>
        </w:tc>
        <w:tc>
          <w:tcPr>
            <w:tcW w:w="3820" w:type="dxa"/>
          </w:tcPr>
          <w:p w:rsidR="008654C1" w:rsidRPr="00800277" w:rsidRDefault="00397B88"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b/>
                <w:sz w:val="24"/>
                <w:szCs w:val="24"/>
              </w:rPr>
              <w:t>Произведения современных отечественных писателей-фантастов.</w:t>
            </w:r>
          </w:p>
        </w:tc>
        <w:tc>
          <w:tcPr>
            <w:tcW w:w="992" w:type="dxa"/>
          </w:tcPr>
          <w:p w:rsidR="008654C1"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92" w:type="dxa"/>
          </w:tcPr>
          <w:p w:rsidR="008654C1" w:rsidRPr="00800277" w:rsidRDefault="00004BD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92" w:type="dxa"/>
          </w:tcPr>
          <w:p w:rsidR="008654C1" w:rsidRPr="00800277" w:rsidRDefault="0040106A"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2" w:type="dxa"/>
            <w:gridSpan w:val="2"/>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r>
      <w:tr w:rsidR="008654C1" w:rsidRPr="00800277" w:rsidTr="00097D7D">
        <w:tc>
          <w:tcPr>
            <w:tcW w:w="674" w:type="dxa"/>
          </w:tcPr>
          <w:p w:rsidR="008654C1"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3820" w:type="dxa"/>
          </w:tcPr>
          <w:p w:rsidR="008654C1" w:rsidRPr="00800277" w:rsidRDefault="00397B88"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sz w:val="24"/>
                <w:szCs w:val="24"/>
              </w:rPr>
              <w:t xml:space="preserve">Андрей Валентинович Жвалевский </w:t>
            </w:r>
          </w:p>
        </w:tc>
        <w:tc>
          <w:tcPr>
            <w:tcW w:w="992" w:type="dxa"/>
          </w:tcPr>
          <w:p w:rsidR="008654C1" w:rsidRPr="0040106A" w:rsidRDefault="0040106A"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8654C1" w:rsidRPr="0040106A" w:rsidRDefault="00004BD0"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654C1" w:rsidRPr="0040106A" w:rsidRDefault="008654C1"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r>
      <w:tr w:rsidR="008654C1" w:rsidRPr="00800277" w:rsidTr="00097D7D">
        <w:tc>
          <w:tcPr>
            <w:tcW w:w="674" w:type="dxa"/>
          </w:tcPr>
          <w:p w:rsidR="008654C1"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3820" w:type="dxa"/>
          </w:tcPr>
          <w:p w:rsidR="008654C1" w:rsidRPr="00800277" w:rsidRDefault="00397B88" w:rsidP="00800277">
            <w:pPr>
              <w:spacing w:after="0" w:line="240" w:lineRule="auto"/>
              <w:jc w:val="both"/>
              <w:rPr>
                <w:rFonts w:ascii="Times New Roman" w:hAnsi="Times New Roman" w:cs="Times New Roman"/>
                <w:sz w:val="24"/>
                <w:szCs w:val="24"/>
              </w:rPr>
            </w:pPr>
            <w:r w:rsidRPr="00800277">
              <w:rPr>
                <w:rFonts w:ascii="Times New Roman" w:hAnsi="Times New Roman" w:cs="Times New Roman"/>
                <w:sz w:val="24"/>
                <w:szCs w:val="24"/>
              </w:rPr>
              <w:t>Евгения Борисовна Пастернак. «Время всегда хорошее».</w:t>
            </w:r>
          </w:p>
        </w:tc>
        <w:tc>
          <w:tcPr>
            <w:tcW w:w="992" w:type="dxa"/>
          </w:tcPr>
          <w:p w:rsidR="008654C1" w:rsidRPr="0040106A" w:rsidRDefault="0040106A"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8654C1" w:rsidRPr="0040106A" w:rsidRDefault="00004BD0"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654C1" w:rsidRPr="0040106A" w:rsidRDefault="008654C1"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r>
      <w:tr w:rsidR="008654C1" w:rsidRPr="00800277" w:rsidTr="00097D7D">
        <w:tc>
          <w:tcPr>
            <w:tcW w:w="674" w:type="dxa"/>
          </w:tcPr>
          <w:p w:rsidR="008654C1"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3820" w:type="dxa"/>
          </w:tcPr>
          <w:p w:rsidR="008654C1" w:rsidRPr="00800277" w:rsidRDefault="00397B88"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sz w:val="24"/>
                <w:szCs w:val="24"/>
              </w:rPr>
              <w:t>Сергей Васильевич Лукьяненко. «Мальчик и Тьма».</w:t>
            </w:r>
          </w:p>
        </w:tc>
        <w:tc>
          <w:tcPr>
            <w:tcW w:w="992" w:type="dxa"/>
          </w:tcPr>
          <w:p w:rsidR="008654C1" w:rsidRPr="0040106A" w:rsidRDefault="0040106A"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8654C1" w:rsidRPr="0040106A" w:rsidRDefault="00004BD0"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8654C1" w:rsidRPr="0040106A" w:rsidRDefault="008654C1"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r>
      <w:tr w:rsidR="008654C1" w:rsidRPr="00800277" w:rsidTr="00097D7D">
        <w:tc>
          <w:tcPr>
            <w:tcW w:w="674" w:type="dxa"/>
          </w:tcPr>
          <w:p w:rsidR="008654C1"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3820" w:type="dxa"/>
          </w:tcPr>
          <w:p w:rsidR="008654C1" w:rsidRPr="00800277" w:rsidRDefault="00397B88"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Р/р. </w:t>
            </w:r>
            <w:r w:rsidRPr="00800277">
              <w:rPr>
                <w:rFonts w:ascii="Times New Roman" w:hAnsi="Times New Roman" w:cs="Times New Roman"/>
                <w:sz w:val="24"/>
                <w:szCs w:val="24"/>
              </w:rPr>
              <w:t>Аннотация на прочитанное произведение.</w:t>
            </w:r>
          </w:p>
        </w:tc>
        <w:tc>
          <w:tcPr>
            <w:tcW w:w="992" w:type="dxa"/>
          </w:tcPr>
          <w:p w:rsidR="008654C1" w:rsidRPr="0040106A" w:rsidRDefault="00397B88"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8654C1" w:rsidRPr="0040106A" w:rsidRDefault="008654C1" w:rsidP="00800277">
            <w:pPr>
              <w:spacing w:after="0" w:line="240" w:lineRule="auto"/>
              <w:contextualSpacing/>
              <w:jc w:val="both"/>
              <w:rPr>
                <w:rFonts w:ascii="Times New Roman" w:eastAsia="Times New Roman" w:hAnsi="Times New Roman" w:cs="Times New Roman"/>
                <w:sz w:val="24"/>
                <w:szCs w:val="24"/>
              </w:rPr>
            </w:pPr>
          </w:p>
        </w:tc>
        <w:tc>
          <w:tcPr>
            <w:tcW w:w="992" w:type="dxa"/>
          </w:tcPr>
          <w:p w:rsidR="008654C1" w:rsidRPr="0040106A" w:rsidRDefault="00397B88"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1002" w:type="dxa"/>
            <w:gridSpan w:val="2"/>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8654C1" w:rsidRPr="00800277" w:rsidRDefault="008654C1" w:rsidP="00800277">
            <w:pPr>
              <w:spacing w:after="0" w:line="240" w:lineRule="auto"/>
              <w:ind w:firstLine="34"/>
              <w:contextualSpacing/>
              <w:jc w:val="both"/>
              <w:rPr>
                <w:rFonts w:ascii="Times New Roman" w:eastAsia="Times New Roman" w:hAnsi="Times New Roman" w:cs="Times New Roman"/>
                <w:b/>
                <w:sz w:val="24"/>
                <w:szCs w:val="24"/>
              </w:rPr>
            </w:pPr>
          </w:p>
        </w:tc>
      </w:tr>
      <w:tr w:rsidR="00397B88" w:rsidRPr="00800277" w:rsidTr="00097D7D">
        <w:tc>
          <w:tcPr>
            <w:tcW w:w="674" w:type="dxa"/>
          </w:tcPr>
          <w:p w:rsidR="00397B88" w:rsidRPr="00800277" w:rsidRDefault="00397B8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22.</w:t>
            </w:r>
          </w:p>
        </w:tc>
        <w:tc>
          <w:tcPr>
            <w:tcW w:w="3820" w:type="dxa"/>
          </w:tcPr>
          <w:p w:rsidR="00397B88" w:rsidRPr="00800277" w:rsidRDefault="00397B88" w:rsidP="00800277">
            <w:pPr>
              <w:spacing w:after="0" w:line="240" w:lineRule="auto"/>
              <w:jc w:val="both"/>
              <w:rPr>
                <w:rFonts w:ascii="Times New Roman" w:hAnsi="Times New Roman" w:cs="Times New Roman"/>
                <w:b/>
                <w:color w:val="0D0D0D" w:themeColor="text1" w:themeTint="F2"/>
                <w:sz w:val="24"/>
                <w:szCs w:val="24"/>
              </w:rPr>
            </w:pPr>
            <w:r w:rsidRPr="00800277">
              <w:rPr>
                <w:rFonts w:ascii="Times New Roman" w:hAnsi="Times New Roman" w:cs="Times New Roman"/>
                <w:b/>
                <w:sz w:val="24"/>
                <w:szCs w:val="24"/>
              </w:rPr>
              <w:t>ЗАРУБЕЖНАЯ ЛИТЕРАТУРА</w:t>
            </w:r>
          </w:p>
        </w:tc>
        <w:tc>
          <w:tcPr>
            <w:tcW w:w="992" w:type="dxa"/>
          </w:tcPr>
          <w:p w:rsidR="00397B88" w:rsidRPr="0040106A" w:rsidRDefault="00EE7406"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92" w:type="dxa"/>
          </w:tcPr>
          <w:p w:rsidR="00397B88" w:rsidRPr="0040106A" w:rsidRDefault="00004BD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92" w:type="dxa"/>
          </w:tcPr>
          <w:p w:rsidR="00397B88" w:rsidRPr="0040106A" w:rsidRDefault="0040106A" w:rsidP="00800277">
            <w:pPr>
              <w:spacing w:after="0" w:line="240" w:lineRule="auto"/>
              <w:ind w:firstLine="34"/>
              <w:contextualSpacing/>
              <w:jc w:val="both"/>
              <w:rPr>
                <w:rFonts w:ascii="Times New Roman" w:eastAsia="Times New Roman" w:hAnsi="Times New Roman" w:cs="Times New Roman"/>
                <w:b/>
                <w:sz w:val="24"/>
                <w:szCs w:val="24"/>
              </w:rPr>
            </w:pPr>
            <w:r w:rsidRPr="0040106A">
              <w:rPr>
                <w:rFonts w:ascii="Times New Roman" w:eastAsia="Times New Roman" w:hAnsi="Times New Roman" w:cs="Times New Roman"/>
                <w:b/>
                <w:sz w:val="24"/>
                <w:szCs w:val="24"/>
              </w:rPr>
              <w:t>1</w:t>
            </w:r>
          </w:p>
        </w:tc>
        <w:tc>
          <w:tcPr>
            <w:tcW w:w="1002" w:type="dxa"/>
            <w:gridSpan w:val="2"/>
          </w:tcPr>
          <w:p w:rsidR="00397B88" w:rsidRPr="0040106A" w:rsidRDefault="00C444D3"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00" w:type="dxa"/>
          </w:tcPr>
          <w:p w:rsidR="00397B88" w:rsidRPr="0040106A" w:rsidRDefault="0040106A" w:rsidP="00800277">
            <w:pPr>
              <w:spacing w:after="0" w:line="240" w:lineRule="auto"/>
              <w:ind w:firstLine="34"/>
              <w:contextualSpacing/>
              <w:jc w:val="both"/>
              <w:rPr>
                <w:rFonts w:ascii="Times New Roman" w:eastAsia="Times New Roman" w:hAnsi="Times New Roman" w:cs="Times New Roman"/>
                <w:b/>
                <w:sz w:val="24"/>
                <w:szCs w:val="24"/>
              </w:rPr>
            </w:pPr>
            <w:r w:rsidRPr="0040106A">
              <w:rPr>
                <w:rFonts w:ascii="Times New Roman" w:eastAsia="Times New Roman" w:hAnsi="Times New Roman" w:cs="Times New Roman"/>
                <w:b/>
                <w:sz w:val="24"/>
                <w:szCs w:val="24"/>
              </w:rPr>
              <w:t>2</w:t>
            </w:r>
          </w:p>
        </w:tc>
      </w:tr>
      <w:tr w:rsidR="00397B88" w:rsidRPr="00800277" w:rsidTr="00097D7D">
        <w:tc>
          <w:tcPr>
            <w:tcW w:w="674" w:type="dxa"/>
          </w:tcPr>
          <w:p w:rsidR="00397B88" w:rsidRPr="00800277" w:rsidRDefault="00EE7406"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w:t>
            </w:r>
          </w:p>
        </w:tc>
        <w:tc>
          <w:tcPr>
            <w:tcW w:w="3820" w:type="dxa"/>
          </w:tcPr>
          <w:p w:rsidR="00397B88" w:rsidRPr="00800277" w:rsidRDefault="0040106A" w:rsidP="00800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Проспер Мериме</w:t>
            </w:r>
          </w:p>
          <w:p w:rsidR="00397B88" w:rsidRPr="00800277" w:rsidRDefault="00397B88"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sz w:val="24"/>
                <w:szCs w:val="24"/>
              </w:rPr>
              <w:t>Новелла «Маттео Фальконе».</w:t>
            </w:r>
          </w:p>
        </w:tc>
        <w:tc>
          <w:tcPr>
            <w:tcW w:w="992" w:type="dxa"/>
          </w:tcPr>
          <w:p w:rsidR="00397B88" w:rsidRPr="00800277" w:rsidRDefault="0040106A"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397B88" w:rsidRPr="00800277" w:rsidRDefault="00004BD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tcPr>
          <w:p w:rsidR="00397B88" w:rsidRPr="00800277" w:rsidRDefault="00397B88"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397B88" w:rsidRPr="00800277" w:rsidRDefault="00397B88"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397B88" w:rsidRPr="00800277" w:rsidRDefault="00397B88" w:rsidP="00800277">
            <w:pPr>
              <w:spacing w:after="0" w:line="240" w:lineRule="auto"/>
              <w:ind w:firstLine="34"/>
              <w:contextualSpacing/>
              <w:jc w:val="both"/>
              <w:rPr>
                <w:rFonts w:ascii="Times New Roman" w:eastAsia="Times New Roman" w:hAnsi="Times New Roman" w:cs="Times New Roman"/>
                <w:b/>
                <w:sz w:val="24"/>
                <w:szCs w:val="24"/>
              </w:rPr>
            </w:pPr>
          </w:p>
        </w:tc>
      </w:tr>
      <w:tr w:rsidR="00397B88" w:rsidRPr="00800277" w:rsidTr="00097D7D">
        <w:tc>
          <w:tcPr>
            <w:tcW w:w="674" w:type="dxa"/>
          </w:tcPr>
          <w:p w:rsidR="00397B88"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3820" w:type="dxa"/>
          </w:tcPr>
          <w:p w:rsidR="00397B88" w:rsidRPr="00800277" w:rsidRDefault="00397B88" w:rsidP="00800277">
            <w:pPr>
              <w:spacing w:after="0" w:line="240" w:lineRule="auto"/>
              <w:jc w:val="both"/>
              <w:rPr>
                <w:rFonts w:ascii="Times New Roman" w:hAnsi="Times New Roman" w:cs="Times New Roman"/>
                <w:b/>
                <w:i/>
                <w:sz w:val="24"/>
                <w:szCs w:val="24"/>
              </w:rPr>
            </w:pPr>
            <w:r w:rsidRPr="00800277">
              <w:rPr>
                <w:rFonts w:ascii="Times New Roman" w:hAnsi="Times New Roman" w:cs="Times New Roman"/>
                <w:b/>
                <w:i/>
                <w:sz w:val="24"/>
                <w:szCs w:val="24"/>
              </w:rPr>
              <w:t>О. Генри</w:t>
            </w:r>
          </w:p>
          <w:p w:rsidR="00397B88" w:rsidRPr="00800277" w:rsidRDefault="00397B88"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sz w:val="24"/>
                <w:szCs w:val="24"/>
              </w:rPr>
              <w:t>Рассказ «Дары волхвов».</w:t>
            </w:r>
          </w:p>
        </w:tc>
        <w:tc>
          <w:tcPr>
            <w:tcW w:w="992" w:type="dxa"/>
          </w:tcPr>
          <w:p w:rsidR="00397B88" w:rsidRPr="00800277" w:rsidRDefault="00397B88" w:rsidP="00800277">
            <w:pPr>
              <w:spacing w:after="0" w:line="240" w:lineRule="auto"/>
              <w:ind w:firstLine="34"/>
              <w:contextualSpacing/>
              <w:jc w:val="both"/>
              <w:rPr>
                <w:rFonts w:ascii="Times New Roman" w:eastAsia="Times New Roman" w:hAnsi="Times New Roman" w:cs="Times New Roman"/>
                <w:sz w:val="24"/>
                <w:szCs w:val="24"/>
              </w:rPr>
            </w:pPr>
            <w:r w:rsidRPr="00800277">
              <w:rPr>
                <w:rFonts w:ascii="Times New Roman" w:eastAsia="Times New Roman" w:hAnsi="Times New Roman" w:cs="Times New Roman"/>
                <w:sz w:val="24"/>
                <w:szCs w:val="24"/>
              </w:rPr>
              <w:t>1</w:t>
            </w:r>
          </w:p>
        </w:tc>
        <w:tc>
          <w:tcPr>
            <w:tcW w:w="992" w:type="dxa"/>
          </w:tcPr>
          <w:p w:rsidR="00397B88" w:rsidRPr="00800277" w:rsidRDefault="00004BD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tcPr>
          <w:p w:rsidR="00397B88" w:rsidRPr="00800277" w:rsidRDefault="00397B88"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397B88" w:rsidRPr="00800277" w:rsidRDefault="00397B88"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397B88" w:rsidRPr="00800277" w:rsidRDefault="00397B88" w:rsidP="00800277">
            <w:pPr>
              <w:spacing w:after="0" w:line="240" w:lineRule="auto"/>
              <w:ind w:firstLine="34"/>
              <w:contextualSpacing/>
              <w:jc w:val="both"/>
              <w:rPr>
                <w:rFonts w:ascii="Times New Roman" w:eastAsia="Times New Roman" w:hAnsi="Times New Roman" w:cs="Times New Roman"/>
                <w:b/>
                <w:sz w:val="24"/>
                <w:szCs w:val="24"/>
              </w:rPr>
            </w:pPr>
          </w:p>
        </w:tc>
      </w:tr>
      <w:tr w:rsidR="00397B88" w:rsidRPr="00800277" w:rsidTr="00097D7D">
        <w:tc>
          <w:tcPr>
            <w:tcW w:w="674" w:type="dxa"/>
          </w:tcPr>
          <w:p w:rsidR="00397B88"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3820" w:type="dxa"/>
          </w:tcPr>
          <w:p w:rsidR="00397B88" w:rsidRPr="00800277" w:rsidRDefault="00397B88" w:rsidP="00800277">
            <w:pPr>
              <w:spacing w:after="0" w:line="240" w:lineRule="auto"/>
              <w:jc w:val="both"/>
              <w:rPr>
                <w:rFonts w:ascii="Times New Roman" w:hAnsi="Times New Roman" w:cs="Times New Roman"/>
                <w:b/>
                <w:sz w:val="24"/>
                <w:szCs w:val="24"/>
              </w:rPr>
            </w:pPr>
            <w:r w:rsidRPr="00800277">
              <w:rPr>
                <w:rFonts w:ascii="Times New Roman" w:hAnsi="Times New Roman" w:cs="Times New Roman"/>
                <w:b/>
                <w:i/>
                <w:sz w:val="24"/>
                <w:szCs w:val="24"/>
              </w:rPr>
              <w:t>Антуан де Сент Экзюпери</w:t>
            </w:r>
            <w:r w:rsidRPr="00800277">
              <w:rPr>
                <w:rFonts w:ascii="Times New Roman" w:hAnsi="Times New Roman" w:cs="Times New Roman"/>
                <w:b/>
                <w:sz w:val="24"/>
                <w:szCs w:val="24"/>
              </w:rPr>
              <w:t xml:space="preserve"> </w:t>
            </w:r>
          </w:p>
          <w:p w:rsidR="00397B88" w:rsidRPr="00800277" w:rsidRDefault="00397B88"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sz w:val="24"/>
                <w:szCs w:val="24"/>
              </w:rPr>
              <w:t>Повесть-сказка «Маленький принц».</w:t>
            </w:r>
          </w:p>
        </w:tc>
        <w:tc>
          <w:tcPr>
            <w:tcW w:w="992" w:type="dxa"/>
          </w:tcPr>
          <w:p w:rsidR="00397B88" w:rsidRPr="0040106A" w:rsidRDefault="00EE7406"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397B88" w:rsidRPr="0040106A" w:rsidRDefault="00004BD0"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397B88" w:rsidRPr="0040106A" w:rsidRDefault="00397B88"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397B88" w:rsidRPr="0040106A" w:rsidRDefault="00397B8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397B88" w:rsidRPr="0040106A" w:rsidRDefault="00397B88" w:rsidP="00800277">
            <w:pPr>
              <w:spacing w:after="0" w:line="240" w:lineRule="auto"/>
              <w:ind w:firstLine="34"/>
              <w:contextualSpacing/>
              <w:jc w:val="both"/>
              <w:rPr>
                <w:rFonts w:ascii="Times New Roman" w:eastAsia="Times New Roman" w:hAnsi="Times New Roman" w:cs="Times New Roman"/>
                <w:sz w:val="24"/>
                <w:szCs w:val="24"/>
              </w:rPr>
            </w:pPr>
          </w:p>
        </w:tc>
      </w:tr>
      <w:tr w:rsidR="00397B88" w:rsidRPr="00800277" w:rsidTr="00097D7D">
        <w:tc>
          <w:tcPr>
            <w:tcW w:w="674" w:type="dxa"/>
          </w:tcPr>
          <w:p w:rsidR="00397B88"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c>
          <w:tcPr>
            <w:tcW w:w="3820" w:type="dxa"/>
          </w:tcPr>
          <w:p w:rsidR="00397B88" w:rsidRPr="00800277" w:rsidRDefault="00397B88" w:rsidP="00800277">
            <w:pPr>
              <w:spacing w:after="0" w:line="240" w:lineRule="auto"/>
              <w:jc w:val="both"/>
              <w:rPr>
                <w:rFonts w:ascii="Times New Roman" w:hAnsi="Times New Roman" w:cs="Times New Roman"/>
                <w:color w:val="0D0D0D" w:themeColor="text1" w:themeTint="F2"/>
                <w:sz w:val="24"/>
                <w:szCs w:val="24"/>
              </w:rPr>
            </w:pPr>
            <w:r w:rsidRPr="00800277">
              <w:rPr>
                <w:rFonts w:ascii="Times New Roman" w:hAnsi="Times New Roman" w:cs="Times New Roman"/>
                <w:color w:val="0D0D0D" w:themeColor="text1" w:themeTint="F2"/>
                <w:sz w:val="24"/>
                <w:szCs w:val="24"/>
              </w:rPr>
              <w:t xml:space="preserve">Р/Р. </w:t>
            </w:r>
            <w:r w:rsidR="00E33C53" w:rsidRPr="00800277">
              <w:rPr>
                <w:rFonts w:ascii="Times New Roman" w:eastAsia="Times New Roman" w:hAnsi="Times New Roman" w:cs="Times New Roman"/>
                <w:sz w:val="24"/>
                <w:szCs w:val="24"/>
              </w:rPr>
              <w:t>Сочинение «Смысл названия рассказа "</w:t>
            </w:r>
            <w:r w:rsidR="00E33C53" w:rsidRPr="00800277">
              <w:rPr>
                <w:rFonts w:ascii="Times New Roman" w:hAnsi="Times New Roman" w:cs="Times New Roman"/>
                <w:sz w:val="24"/>
                <w:szCs w:val="24"/>
              </w:rPr>
              <w:t>Дары волхвов</w:t>
            </w:r>
            <w:r w:rsidR="00E33C53" w:rsidRPr="00800277">
              <w:rPr>
                <w:rFonts w:ascii="Times New Roman" w:eastAsia="Times New Roman" w:hAnsi="Times New Roman" w:cs="Times New Roman"/>
                <w:sz w:val="24"/>
                <w:szCs w:val="24"/>
              </w:rPr>
              <w:t>"»</w:t>
            </w:r>
            <w:r w:rsidR="00004BD0">
              <w:rPr>
                <w:rFonts w:ascii="Times New Roman" w:eastAsia="Times New Roman" w:hAnsi="Times New Roman" w:cs="Times New Roman"/>
                <w:sz w:val="24"/>
                <w:szCs w:val="24"/>
              </w:rPr>
              <w:t>и др.</w:t>
            </w:r>
          </w:p>
        </w:tc>
        <w:tc>
          <w:tcPr>
            <w:tcW w:w="992" w:type="dxa"/>
          </w:tcPr>
          <w:p w:rsidR="00397B88" w:rsidRPr="0040106A" w:rsidRDefault="00E33C53"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397B88" w:rsidRPr="0040106A" w:rsidRDefault="00397B88" w:rsidP="00800277">
            <w:pPr>
              <w:spacing w:after="0" w:line="240" w:lineRule="auto"/>
              <w:contextualSpacing/>
              <w:jc w:val="both"/>
              <w:rPr>
                <w:rFonts w:ascii="Times New Roman" w:eastAsia="Times New Roman" w:hAnsi="Times New Roman" w:cs="Times New Roman"/>
                <w:sz w:val="24"/>
                <w:szCs w:val="24"/>
              </w:rPr>
            </w:pPr>
          </w:p>
        </w:tc>
        <w:tc>
          <w:tcPr>
            <w:tcW w:w="992" w:type="dxa"/>
          </w:tcPr>
          <w:p w:rsidR="00397B88" w:rsidRPr="0040106A" w:rsidRDefault="00E33C53"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1002" w:type="dxa"/>
            <w:gridSpan w:val="2"/>
          </w:tcPr>
          <w:p w:rsidR="00397B88" w:rsidRPr="0040106A" w:rsidRDefault="00397B88"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397B88" w:rsidRPr="0040106A" w:rsidRDefault="00397B88" w:rsidP="00800277">
            <w:pPr>
              <w:spacing w:after="0" w:line="240" w:lineRule="auto"/>
              <w:ind w:firstLine="34"/>
              <w:contextualSpacing/>
              <w:jc w:val="both"/>
              <w:rPr>
                <w:rFonts w:ascii="Times New Roman" w:eastAsia="Times New Roman" w:hAnsi="Times New Roman" w:cs="Times New Roman"/>
                <w:sz w:val="24"/>
                <w:szCs w:val="24"/>
              </w:rPr>
            </w:pPr>
          </w:p>
        </w:tc>
      </w:tr>
      <w:tr w:rsidR="00675A97" w:rsidRPr="00800277" w:rsidTr="00097D7D">
        <w:tc>
          <w:tcPr>
            <w:tcW w:w="674" w:type="dxa"/>
          </w:tcPr>
          <w:p w:rsidR="00675A97"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3820" w:type="dxa"/>
          </w:tcPr>
          <w:p w:rsidR="00675A97" w:rsidRPr="00800277" w:rsidRDefault="00675A97" w:rsidP="00800277">
            <w:pPr>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Вн. чт.</w:t>
            </w:r>
            <w:r w:rsidRPr="00800277">
              <w:rPr>
                <w:rFonts w:ascii="Times New Roman" w:hAnsi="Times New Roman" w:cs="Times New Roman"/>
                <w:sz w:val="24"/>
                <w:szCs w:val="24"/>
              </w:rPr>
              <w:t>О. Генри. «Последний лист».</w:t>
            </w:r>
          </w:p>
        </w:tc>
        <w:tc>
          <w:tcPr>
            <w:tcW w:w="992" w:type="dxa"/>
          </w:tcPr>
          <w:p w:rsidR="00675A97" w:rsidRPr="0040106A" w:rsidRDefault="00675A97"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675A97" w:rsidRPr="0040106A" w:rsidRDefault="00675A97" w:rsidP="00800277">
            <w:pPr>
              <w:spacing w:after="0" w:line="240" w:lineRule="auto"/>
              <w:contextualSpacing/>
              <w:jc w:val="both"/>
              <w:rPr>
                <w:rFonts w:ascii="Times New Roman" w:eastAsia="Times New Roman" w:hAnsi="Times New Roman" w:cs="Times New Roman"/>
                <w:sz w:val="24"/>
                <w:szCs w:val="24"/>
              </w:rPr>
            </w:pPr>
          </w:p>
        </w:tc>
        <w:tc>
          <w:tcPr>
            <w:tcW w:w="992" w:type="dxa"/>
          </w:tcPr>
          <w:p w:rsidR="00675A97" w:rsidRPr="0040106A" w:rsidRDefault="00675A97"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675A97" w:rsidRPr="0040106A" w:rsidRDefault="00675A97"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675A97" w:rsidRPr="0040106A" w:rsidRDefault="00675A97"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r>
      <w:tr w:rsidR="00675A97" w:rsidRPr="00800277" w:rsidTr="00097D7D">
        <w:tc>
          <w:tcPr>
            <w:tcW w:w="674" w:type="dxa"/>
          </w:tcPr>
          <w:p w:rsidR="00675A97"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22.6</w:t>
            </w:r>
          </w:p>
        </w:tc>
        <w:tc>
          <w:tcPr>
            <w:tcW w:w="3820" w:type="dxa"/>
          </w:tcPr>
          <w:p w:rsidR="00675A97" w:rsidRPr="00800277" w:rsidRDefault="00675A97" w:rsidP="00675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 чт.</w:t>
            </w:r>
            <w:r w:rsidRPr="00800277">
              <w:rPr>
                <w:rFonts w:ascii="Times New Roman" w:hAnsi="Times New Roman" w:cs="Times New Roman"/>
                <w:sz w:val="24"/>
                <w:szCs w:val="24"/>
              </w:rPr>
              <w:t xml:space="preserve">М. де Сервантес Сааведра. Роман «Хитроумный идальго Дон Кихот Ламанчский» (главы). </w:t>
            </w:r>
          </w:p>
          <w:p w:rsidR="00675A97" w:rsidRDefault="00675A97" w:rsidP="00800277">
            <w:pPr>
              <w:spacing w:after="0" w:line="240" w:lineRule="auto"/>
              <w:jc w:val="both"/>
              <w:rPr>
                <w:rFonts w:ascii="Times New Roman" w:hAnsi="Times New Roman" w:cs="Times New Roman"/>
                <w:sz w:val="24"/>
                <w:szCs w:val="24"/>
              </w:rPr>
            </w:pPr>
          </w:p>
        </w:tc>
        <w:tc>
          <w:tcPr>
            <w:tcW w:w="992" w:type="dxa"/>
          </w:tcPr>
          <w:p w:rsidR="00675A97" w:rsidRPr="0040106A" w:rsidRDefault="00675A97"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c>
          <w:tcPr>
            <w:tcW w:w="992" w:type="dxa"/>
          </w:tcPr>
          <w:p w:rsidR="00675A97" w:rsidRPr="0040106A" w:rsidRDefault="00675A97" w:rsidP="00800277">
            <w:pPr>
              <w:spacing w:after="0" w:line="240" w:lineRule="auto"/>
              <w:contextualSpacing/>
              <w:jc w:val="both"/>
              <w:rPr>
                <w:rFonts w:ascii="Times New Roman" w:eastAsia="Times New Roman" w:hAnsi="Times New Roman" w:cs="Times New Roman"/>
                <w:sz w:val="24"/>
                <w:szCs w:val="24"/>
              </w:rPr>
            </w:pPr>
          </w:p>
        </w:tc>
        <w:tc>
          <w:tcPr>
            <w:tcW w:w="992" w:type="dxa"/>
          </w:tcPr>
          <w:p w:rsidR="00675A97" w:rsidRPr="0040106A" w:rsidRDefault="00675A97"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675A97" w:rsidRPr="0040106A" w:rsidRDefault="00675A97" w:rsidP="00800277">
            <w:pPr>
              <w:spacing w:after="0" w:line="240" w:lineRule="auto"/>
              <w:ind w:firstLine="34"/>
              <w:contextualSpacing/>
              <w:jc w:val="both"/>
              <w:rPr>
                <w:rFonts w:ascii="Times New Roman" w:eastAsia="Times New Roman" w:hAnsi="Times New Roman" w:cs="Times New Roman"/>
                <w:sz w:val="24"/>
                <w:szCs w:val="24"/>
              </w:rPr>
            </w:pPr>
          </w:p>
        </w:tc>
        <w:tc>
          <w:tcPr>
            <w:tcW w:w="1100" w:type="dxa"/>
          </w:tcPr>
          <w:p w:rsidR="00675A97" w:rsidRPr="0040106A" w:rsidRDefault="00675A97" w:rsidP="00800277">
            <w:pPr>
              <w:spacing w:after="0" w:line="240" w:lineRule="auto"/>
              <w:ind w:firstLine="34"/>
              <w:contextualSpacing/>
              <w:jc w:val="both"/>
              <w:rPr>
                <w:rFonts w:ascii="Times New Roman" w:eastAsia="Times New Roman" w:hAnsi="Times New Roman" w:cs="Times New Roman"/>
                <w:sz w:val="24"/>
                <w:szCs w:val="24"/>
              </w:rPr>
            </w:pPr>
            <w:r w:rsidRPr="0040106A">
              <w:rPr>
                <w:rFonts w:ascii="Times New Roman" w:eastAsia="Times New Roman" w:hAnsi="Times New Roman" w:cs="Times New Roman"/>
                <w:sz w:val="24"/>
                <w:szCs w:val="24"/>
              </w:rPr>
              <w:t>1</w:t>
            </w:r>
          </w:p>
        </w:tc>
      </w:tr>
      <w:tr w:rsidR="00C444D3" w:rsidRPr="00800277" w:rsidTr="00097D7D">
        <w:tc>
          <w:tcPr>
            <w:tcW w:w="674" w:type="dxa"/>
          </w:tcPr>
          <w:p w:rsidR="00C444D3" w:rsidRPr="00800277" w:rsidRDefault="00EE7406" w:rsidP="008002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c>
          <w:tcPr>
            <w:tcW w:w="3820" w:type="dxa"/>
          </w:tcPr>
          <w:p w:rsidR="00C444D3" w:rsidRDefault="00C444D3" w:rsidP="00675A97">
            <w:pPr>
              <w:spacing w:after="0" w:line="240" w:lineRule="auto"/>
              <w:jc w:val="both"/>
              <w:rPr>
                <w:rFonts w:ascii="Times New Roman" w:hAnsi="Times New Roman" w:cs="Times New Roman"/>
                <w:sz w:val="24"/>
                <w:szCs w:val="24"/>
              </w:rPr>
            </w:pPr>
            <w:r w:rsidRPr="00C444D3">
              <w:rPr>
                <w:rFonts w:ascii="Times New Roman" w:hAnsi="Times New Roman" w:cs="Times New Roman"/>
                <w:b/>
                <w:sz w:val="24"/>
                <w:szCs w:val="24"/>
              </w:rPr>
              <w:t>Контрольная работа за год</w:t>
            </w:r>
            <w:r>
              <w:rPr>
                <w:rFonts w:ascii="Times New Roman" w:hAnsi="Times New Roman" w:cs="Times New Roman"/>
                <w:sz w:val="24"/>
                <w:szCs w:val="24"/>
              </w:rPr>
              <w:t>.</w:t>
            </w:r>
          </w:p>
        </w:tc>
        <w:tc>
          <w:tcPr>
            <w:tcW w:w="992" w:type="dxa"/>
          </w:tcPr>
          <w:p w:rsidR="00C444D3" w:rsidRPr="0040106A" w:rsidRDefault="00C444D3"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C444D3" w:rsidRPr="0040106A" w:rsidRDefault="00C444D3" w:rsidP="00800277">
            <w:pPr>
              <w:spacing w:after="0" w:line="240" w:lineRule="auto"/>
              <w:contextualSpacing/>
              <w:jc w:val="both"/>
              <w:rPr>
                <w:rFonts w:ascii="Times New Roman" w:eastAsia="Times New Roman" w:hAnsi="Times New Roman" w:cs="Times New Roman"/>
                <w:sz w:val="24"/>
                <w:szCs w:val="24"/>
              </w:rPr>
            </w:pPr>
          </w:p>
        </w:tc>
        <w:tc>
          <w:tcPr>
            <w:tcW w:w="992" w:type="dxa"/>
          </w:tcPr>
          <w:p w:rsidR="00C444D3" w:rsidRPr="0040106A" w:rsidRDefault="00C444D3" w:rsidP="00800277">
            <w:pPr>
              <w:spacing w:after="0" w:line="240" w:lineRule="auto"/>
              <w:ind w:firstLine="34"/>
              <w:contextualSpacing/>
              <w:jc w:val="both"/>
              <w:rPr>
                <w:rFonts w:ascii="Times New Roman" w:eastAsia="Times New Roman" w:hAnsi="Times New Roman" w:cs="Times New Roman"/>
                <w:sz w:val="24"/>
                <w:szCs w:val="24"/>
              </w:rPr>
            </w:pPr>
          </w:p>
        </w:tc>
        <w:tc>
          <w:tcPr>
            <w:tcW w:w="1002" w:type="dxa"/>
            <w:gridSpan w:val="2"/>
          </w:tcPr>
          <w:p w:rsidR="00C444D3" w:rsidRPr="0040106A" w:rsidRDefault="00C444D3" w:rsidP="00800277">
            <w:pPr>
              <w:spacing w:after="0" w:line="240" w:lineRule="auto"/>
              <w:ind w:firstLine="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0" w:type="dxa"/>
          </w:tcPr>
          <w:p w:rsidR="00C444D3" w:rsidRPr="0040106A" w:rsidRDefault="00C444D3" w:rsidP="00C444D3">
            <w:pPr>
              <w:spacing w:after="0" w:line="240" w:lineRule="auto"/>
              <w:contextualSpacing/>
              <w:jc w:val="both"/>
              <w:rPr>
                <w:rFonts w:ascii="Times New Roman" w:eastAsia="Times New Roman" w:hAnsi="Times New Roman" w:cs="Times New Roman"/>
                <w:sz w:val="24"/>
                <w:szCs w:val="24"/>
              </w:rPr>
            </w:pPr>
          </w:p>
        </w:tc>
      </w:tr>
      <w:tr w:rsidR="00397B88" w:rsidRPr="00800277" w:rsidTr="00097D7D">
        <w:tc>
          <w:tcPr>
            <w:tcW w:w="674" w:type="dxa"/>
          </w:tcPr>
          <w:p w:rsidR="00397B88" w:rsidRPr="00800277" w:rsidRDefault="00397B88" w:rsidP="00800277">
            <w:pPr>
              <w:spacing w:after="0" w:line="240" w:lineRule="auto"/>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23.</w:t>
            </w:r>
          </w:p>
        </w:tc>
        <w:tc>
          <w:tcPr>
            <w:tcW w:w="3820" w:type="dxa"/>
          </w:tcPr>
          <w:p w:rsidR="00397B88" w:rsidRPr="00800277" w:rsidRDefault="00397B88" w:rsidP="00800277">
            <w:pPr>
              <w:spacing w:after="0" w:line="240" w:lineRule="auto"/>
              <w:jc w:val="both"/>
              <w:rPr>
                <w:rFonts w:ascii="Times New Roman" w:hAnsi="Times New Roman" w:cs="Times New Roman"/>
                <w:b/>
                <w:color w:val="0D0D0D" w:themeColor="text1" w:themeTint="F2"/>
                <w:sz w:val="24"/>
                <w:szCs w:val="24"/>
              </w:rPr>
            </w:pPr>
            <w:r w:rsidRPr="00800277">
              <w:rPr>
                <w:rStyle w:val="Hyperlink0"/>
                <w:rFonts w:ascii="Times New Roman" w:hAnsi="Times New Roman" w:cs="Times New Roman"/>
                <w:b/>
                <w:sz w:val="24"/>
                <w:szCs w:val="24"/>
              </w:rPr>
              <w:t>ОБОБЩЕНИЕ И СИСТЕМАТИЗАЦИЯ ИЗУЧЕННОГО</w:t>
            </w:r>
          </w:p>
        </w:tc>
        <w:tc>
          <w:tcPr>
            <w:tcW w:w="992" w:type="dxa"/>
          </w:tcPr>
          <w:p w:rsidR="00397B88" w:rsidRPr="00800277" w:rsidRDefault="00397B88" w:rsidP="00800277">
            <w:pPr>
              <w:spacing w:after="0" w:line="240" w:lineRule="auto"/>
              <w:ind w:firstLine="34"/>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1</w:t>
            </w:r>
          </w:p>
        </w:tc>
        <w:tc>
          <w:tcPr>
            <w:tcW w:w="992" w:type="dxa"/>
          </w:tcPr>
          <w:p w:rsidR="00397B88" w:rsidRPr="00800277" w:rsidRDefault="00004BD0"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tcPr>
          <w:p w:rsidR="00397B88" w:rsidRPr="00800277" w:rsidRDefault="00397B88" w:rsidP="00800277">
            <w:pPr>
              <w:spacing w:after="0" w:line="240" w:lineRule="auto"/>
              <w:ind w:firstLine="34"/>
              <w:contextualSpacing/>
              <w:jc w:val="both"/>
              <w:rPr>
                <w:rFonts w:ascii="Times New Roman" w:eastAsia="Times New Roman" w:hAnsi="Times New Roman" w:cs="Times New Roman"/>
                <w:b/>
                <w:sz w:val="24"/>
                <w:szCs w:val="24"/>
              </w:rPr>
            </w:pPr>
          </w:p>
        </w:tc>
        <w:tc>
          <w:tcPr>
            <w:tcW w:w="1002" w:type="dxa"/>
            <w:gridSpan w:val="2"/>
          </w:tcPr>
          <w:p w:rsidR="00397B88" w:rsidRPr="00800277" w:rsidRDefault="00397B88" w:rsidP="00800277">
            <w:pPr>
              <w:spacing w:after="0" w:line="240" w:lineRule="auto"/>
              <w:ind w:firstLine="34"/>
              <w:contextualSpacing/>
              <w:jc w:val="both"/>
              <w:rPr>
                <w:rFonts w:ascii="Times New Roman" w:eastAsia="Times New Roman" w:hAnsi="Times New Roman" w:cs="Times New Roman"/>
                <w:b/>
                <w:sz w:val="24"/>
                <w:szCs w:val="24"/>
              </w:rPr>
            </w:pPr>
          </w:p>
        </w:tc>
        <w:tc>
          <w:tcPr>
            <w:tcW w:w="1100" w:type="dxa"/>
          </w:tcPr>
          <w:p w:rsidR="00397B88" w:rsidRPr="00800277" w:rsidRDefault="00397B88" w:rsidP="00800277">
            <w:pPr>
              <w:spacing w:after="0" w:line="240" w:lineRule="auto"/>
              <w:ind w:firstLine="34"/>
              <w:contextualSpacing/>
              <w:jc w:val="both"/>
              <w:rPr>
                <w:rFonts w:ascii="Times New Roman" w:eastAsia="Times New Roman" w:hAnsi="Times New Roman" w:cs="Times New Roman"/>
                <w:b/>
                <w:sz w:val="24"/>
                <w:szCs w:val="24"/>
              </w:rPr>
            </w:pPr>
          </w:p>
        </w:tc>
      </w:tr>
      <w:tr w:rsidR="00397B88" w:rsidRPr="00800277" w:rsidTr="00097D7D">
        <w:tc>
          <w:tcPr>
            <w:tcW w:w="674" w:type="dxa"/>
          </w:tcPr>
          <w:p w:rsidR="00397B88" w:rsidRPr="00800277" w:rsidRDefault="00397B88" w:rsidP="00800277">
            <w:pPr>
              <w:spacing w:after="0" w:line="240" w:lineRule="auto"/>
              <w:contextualSpacing/>
              <w:jc w:val="both"/>
              <w:rPr>
                <w:rFonts w:ascii="Times New Roman" w:eastAsia="Times New Roman" w:hAnsi="Times New Roman" w:cs="Times New Roman"/>
                <w:sz w:val="24"/>
                <w:szCs w:val="24"/>
              </w:rPr>
            </w:pPr>
          </w:p>
        </w:tc>
        <w:tc>
          <w:tcPr>
            <w:tcW w:w="3820" w:type="dxa"/>
          </w:tcPr>
          <w:p w:rsidR="00397B88" w:rsidRPr="00800277" w:rsidRDefault="00E33C53" w:rsidP="00800277">
            <w:pPr>
              <w:spacing w:after="0" w:line="240" w:lineRule="auto"/>
              <w:jc w:val="both"/>
              <w:rPr>
                <w:rFonts w:ascii="Times New Roman" w:hAnsi="Times New Roman" w:cs="Times New Roman"/>
                <w:b/>
                <w:color w:val="0D0D0D" w:themeColor="text1" w:themeTint="F2"/>
                <w:sz w:val="24"/>
                <w:szCs w:val="24"/>
              </w:rPr>
            </w:pPr>
            <w:r w:rsidRPr="00800277">
              <w:rPr>
                <w:rFonts w:ascii="Times New Roman" w:hAnsi="Times New Roman" w:cs="Times New Roman"/>
                <w:b/>
                <w:color w:val="0D0D0D" w:themeColor="text1" w:themeTint="F2"/>
                <w:sz w:val="24"/>
                <w:szCs w:val="24"/>
              </w:rPr>
              <w:t xml:space="preserve">                                               Итого:</w:t>
            </w:r>
          </w:p>
        </w:tc>
        <w:tc>
          <w:tcPr>
            <w:tcW w:w="992" w:type="dxa"/>
          </w:tcPr>
          <w:p w:rsidR="00397B88" w:rsidRPr="00800277" w:rsidRDefault="00E33C53" w:rsidP="00800277">
            <w:pPr>
              <w:spacing w:after="0" w:line="240" w:lineRule="auto"/>
              <w:ind w:firstLine="34"/>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68</w:t>
            </w:r>
          </w:p>
        </w:tc>
        <w:tc>
          <w:tcPr>
            <w:tcW w:w="992" w:type="dxa"/>
          </w:tcPr>
          <w:p w:rsidR="00397B88" w:rsidRPr="00800277" w:rsidRDefault="00675A97" w:rsidP="00800277">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992" w:type="dxa"/>
          </w:tcPr>
          <w:p w:rsidR="00397B88" w:rsidRPr="00800277" w:rsidRDefault="00E33C53" w:rsidP="00800277">
            <w:pPr>
              <w:spacing w:after="0" w:line="240" w:lineRule="auto"/>
              <w:ind w:firstLine="34"/>
              <w:contextualSpacing/>
              <w:jc w:val="both"/>
              <w:rPr>
                <w:rFonts w:ascii="Times New Roman" w:eastAsia="Times New Roman" w:hAnsi="Times New Roman" w:cs="Times New Roman"/>
                <w:b/>
                <w:sz w:val="24"/>
                <w:szCs w:val="24"/>
              </w:rPr>
            </w:pPr>
            <w:r w:rsidRPr="00800277">
              <w:rPr>
                <w:rFonts w:ascii="Times New Roman" w:eastAsia="Times New Roman" w:hAnsi="Times New Roman" w:cs="Times New Roman"/>
                <w:b/>
                <w:sz w:val="24"/>
                <w:szCs w:val="24"/>
              </w:rPr>
              <w:t>14</w:t>
            </w:r>
          </w:p>
        </w:tc>
        <w:tc>
          <w:tcPr>
            <w:tcW w:w="1002" w:type="dxa"/>
            <w:gridSpan w:val="2"/>
          </w:tcPr>
          <w:p w:rsidR="00397B88" w:rsidRPr="00800277" w:rsidRDefault="00675A97"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00" w:type="dxa"/>
          </w:tcPr>
          <w:p w:rsidR="00397B88" w:rsidRPr="00800277" w:rsidRDefault="00675A97" w:rsidP="00800277">
            <w:pPr>
              <w:spacing w:after="0" w:line="240" w:lineRule="auto"/>
              <w:ind w:firstLine="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bl>
    <w:p w:rsidR="00EC48C7" w:rsidRDefault="00EC48C7" w:rsidP="00EC48C7">
      <w:pPr>
        <w:jc w:val="center"/>
        <w:rPr>
          <w:rFonts w:ascii="Times New Roman" w:hAnsi="Times New Roman"/>
          <w:b/>
          <w:bCs/>
          <w:sz w:val="24"/>
          <w:szCs w:val="24"/>
        </w:rPr>
      </w:pPr>
    </w:p>
    <w:p w:rsidR="00EC48C7" w:rsidRPr="00EC48C7" w:rsidRDefault="00EC48C7" w:rsidP="00EC48C7">
      <w:pPr>
        <w:spacing w:after="0" w:line="240" w:lineRule="auto"/>
        <w:jc w:val="center"/>
        <w:rPr>
          <w:rFonts w:ascii="Times New Roman" w:hAnsi="Times New Roman" w:cs="Times New Roman"/>
          <w:b/>
          <w:bCs/>
          <w:sz w:val="24"/>
          <w:szCs w:val="24"/>
        </w:rPr>
      </w:pPr>
      <w:r w:rsidRPr="00EC48C7">
        <w:rPr>
          <w:rFonts w:ascii="Times New Roman" w:hAnsi="Times New Roman" w:cs="Times New Roman"/>
          <w:b/>
          <w:bCs/>
          <w:sz w:val="24"/>
          <w:szCs w:val="24"/>
        </w:rPr>
        <w:t>Учебно-методическое обеспечение</w:t>
      </w:r>
    </w:p>
    <w:p w:rsidR="00EC48C7" w:rsidRPr="00EC48C7" w:rsidRDefault="00EC48C7" w:rsidP="00EC48C7">
      <w:pPr>
        <w:pStyle w:val="1"/>
        <w:spacing w:before="0" w:after="0" w:line="240" w:lineRule="auto"/>
        <w:jc w:val="both"/>
        <w:rPr>
          <w:rFonts w:ascii="Times New Roman" w:hAnsi="Times New Roman"/>
          <w:b w:val="0"/>
          <w:sz w:val="24"/>
          <w:szCs w:val="24"/>
        </w:rPr>
      </w:pPr>
      <w:r>
        <w:rPr>
          <w:rFonts w:ascii="Times New Roman" w:hAnsi="Times New Roman"/>
          <w:b w:val="0"/>
          <w:sz w:val="24"/>
          <w:szCs w:val="24"/>
        </w:rPr>
        <w:t xml:space="preserve">               </w:t>
      </w:r>
      <w:r w:rsidRPr="00EC48C7">
        <w:rPr>
          <w:rFonts w:ascii="Times New Roman" w:hAnsi="Times New Roman"/>
          <w:b w:val="0"/>
          <w:sz w:val="24"/>
          <w:szCs w:val="24"/>
        </w:rPr>
        <w:t>Нормативные документы</w:t>
      </w:r>
    </w:p>
    <w:p w:rsidR="00EC48C7" w:rsidRPr="00EC48C7" w:rsidRDefault="00EC48C7" w:rsidP="00EC48C7">
      <w:pPr>
        <w:pStyle w:val="a7"/>
        <w:numPr>
          <w:ilvl w:val="0"/>
          <w:numId w:val="4"/>
        </w:numPr>
        <w:spacing w:after="0" w:line="240" w:lineRule="auto"/>
        <w:ind w:left="567" w:hanging="567"/>
        <w:contextualSpacing w:val="0"/>
        <w:jc w:val="both"/>
        <w:rPr>
          <w:rFonts w:ascii="Times New Roman" w:hAnsi="Times New Roman" w:cs="Times New Roman"/>
          <w:sz w:val="24"/>
          <w:szCs w:val="24"/>
        </w:rPr>
      </w:pPr>
      <w:r w:rsidRPr="00EC48C7">
        <w:rPr>
          <w:rFonts w:ascii="Times New Roman" w:hAnsi="Times New Roman" w:cs="Times New Roman"/>
          <w:sz w:val="24"/>
          <w:szCs w:val="24"/>
        </w:rPr>
        <w:t xml:space="preserve">Федеральный закон Российской Федерации от 29 декабря </w:t>
      </w:r>
      <w:smartTag w:uri="urn:schemas-microsoft-com:office:smarttags" w:element="metricconverter">
        <w:smartTagPr>
          <w:attr w:name="ProductID" w:val="2012 г"/>
        </w:smartTagPr>
        <w:r w:rsidRPr="00EC48C7">
          <w:rPr>
            <w:rFonts w:ascii="Times New Roman" w:hAnsi="Times New Roman" w:cs="Times New Roman"/>
            <w:sz w:val="24"/>
            <w:szCs w:val="24"/>
          </w:rPr>
          <w:t>2012 г</w:t>
        </w:r>
      </w:smartTag>
      <w:r w:rsidRPr="00EC48C7">
        <w:rPr>
          <w:rFonts w:ascii="Times New Roman" w:hAnsi="Times New Roman" w:cs="Times New Roman"/>
          <w:sz w:val="24"/>
          <w:szCs w:val="24"/>
        </w:rPr>
        <w:t>. N 273-ФЗ "Об образовании в Российской Федерации" (с</w:t>
      </w:r>
      <w:r w:rsidRPr="00EC48C7">
        <w:rPr>
          <w:rFonts w:ascii="Times New Roman" w:hAnsi="Times New Roman" w:cs="Times New Roman"/>
          <w:b/>
          <w:sz w:val="24"/>
          <w:szCs w:val="24"/>
        </w:rPr>
        <w:t xml:space="preserve"> </w:t>
      </w:r>
      <w:r w:rsidRPr="00EC48C7">
        <w:rPr>
          <w:rStyle w:val="ab"/>
          <w:rFonts w:ascii="Times New Roman" w:hAnsi="Times New Roman" w:cs="Times New Roman"/>
          <w:sz w:val="24"/>
          <w:szCs w:val="24"/>
        </w:rPr>
        <w:t>изм. 2015-2016 гг</w:t>
      </w:r>
      <w:r w:rsidRPr="00EC48C7">
        <w:rPr>
          <w:rFonts w:ascii="Times New Roman" w:hAnsi="Times New Roman" w:cs="Times New Roman"/>
          <w:sz w:val="24"/>
          <w:szCs w:val="24"/>
        </w:rPr>
        <w:t xml:space="preserve">.). – [Электронный ресурс]. URL: </w:t>
      </w:r>
      <w:hyperlink r:id="rId7" w:history="1">
        <w:r w:rsidRPr="00EC48C7">
          <w:rPr>
            <w:rStyle w:val="aa"/>
            <w:rFonts w:ascii="Times New Roman" w:hAnsi="Times New Roman" w:cs="Times New Roman"/>
            <w:color w:val="auto"/>
            <w:sz w:val="24"/>
            <w:szCs w:val="24"/>
          </w:rPr>
          <w:t>http://zakon-ob-obrazovanii.ru</w:t>
        </w:r>
      </w:hyperlink>
      <w:r w:rsidRPr="00EC48C7">
        <w:rPr>
          <w:rFonts w:ascii="Times New Roman" w:hAnsi="Times New Roman" w:cs="Times New Roman"/>
          <w:sz w:val="24"/>
          <w:szCs w:val="24"/>
        </w:rPr>
        <w:t xml:space="preserve"> (дата обращения:28.08.2016).</w:t>
      </w:r>
    </w:p>
    <w:p w:rsidR="00EC48C7" w:rsidRPr="00EC48C7" w:rsidRDefault="00EC48C7" w:rsidP="00EC48C7">
      <w:pPr>
        <w:pStyle w:val="a7"/>
        <w:numPr>
          <w:ilvl w:val="0"/>
          <w:numId w:val="4"/>
        </w:numPr>
        <w:tabs>
          <w:tab w:val="left" w:pos="0"/>
        </w:tabs>
        <w:spacing w:after="0" w:line="240" w:lineRule="auto"/>
        <w:ind w:left="567" w:hanging="567"/>
        <w:contextualSpacing w:val="0"/>
        <w:jc w:val="both"/>
        <w:rPr>
          <w:rFonts w:ascii="Times New Roman" w:hAnsi="Times New Roman" w:cs="Times New Roman"/>
          <w:sz w:val="24"/>
          <w:szCs w:val="24"/>
        </w:rPr>
      </w:pPr>
      <w:r w:rsidRPr="00EC48C7">
        <w:rPr>
          <w:rFonts w:ascii="Times New Roman" w:hAnsi="Times New Roman" w:cs="Times New Roman"/>
          <w:sz w:val="24"/>
          <w:szCs w:val="24"/>
        </w:rPr>
        <w:t>Федеральный государственный образовательный стандарт основного общего образования </w:t>
      </w:r>
      <w:r w:rsidRPr="00EC48C7">
        <w:rPr>
          <w:rFonts w:ascii="Times New Roman" w:hAnsi="Times New Roman" w:cs="Times New Roman"/>
          <w:bCs/>
          <w:sz w:val="24"/>
          <w:szCs w:val="24"/>
        </w:rPr>
        <w:t xml:space="preserve">/ Мин-во образования и науки Рос. Федерации. – М.: Просвещение, 2016.- 61с. </w:t>
      </w:r>
    </w:p>
    <w:p w:rsidR="00EC48C7" w:rsidRPr="00EC48C7" w:rsidRDefault="00EC48C7" w:rsidP="00EC4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C48C7">
        <w:rPr>
          <w:rFonts w:ascii="Times New Roman" w:hAnsi="Times New Roman" w:cs="Times New Roman"/>
          <w:sz w:val="24"/>
          <w:szCs w:val="24"/>
        </w:rPr>
        <w:t>Примерная рабочая программа учебного предмета «</w:t>
      </w:r>
      <w:r w:rsidRPr="00EC48C7">
        <w:rPr>
          <w:rFonts w:ascii="Times New Roman" w:eastAsia="Calibri" w:hAnsi="Times New Roman" w:cs="Times New Roman"/>
          <w:color w:val="000000"/>
          <w:sz w:val="24"/>
          <w:szCs w:val="24"/>
        </w:rPr>
        <w:t>Литература</w:t>
      </w:r>
      <w:r w:rsidRPr="00EC48C7">
        <w:rPr>
          <w:rFonts w:ascii="Times New Roman" w:hAnsi="Times New Roman" w:cs="Times New Roman"/>
          <w:sz w:val="24"/>
          <w:szCs w:val="24"/>
        </w:rPr>
        <w:t xml:space="preserve">» адаптированной </w:t>
      </w:r>
      <w:r w:rsidR="00BA6617">
        <w:rPr>
          <w:rFonts w:ascii="Times New Roman" w:hAnsi="Times New Roman" w:cs="Times New Roman"/>
          <w:sz w:val="24"/>
          <w:szCs w:val="24"/>
        </w:rPr>
        <w:t xml:space="preserve">  </w:t>
      </w:r>
      <w:r w:rsidRPr="00EC48C7">
        <w:rPr>
          <w:rFonts w:ascii="Times New Roman" w:hAnsi="Times New Roman" w:cs="Times New Roman"/>
          <w:sz w:val="24"/>
          <w:szCs w:val="24"/>
        </w:rPr>
        <w:t xml:space="preserve">основной образовательной программы основного общего образования обучающихся с </w:t>
      </w:r>
      <w:r>
        <w:rPr>
          <w:rFonts w:ascii="Times New Roman" w:hAnsi="Times New Roman" w:cs="Times New Roman"/>
          <w:sz w:val="24"/>
          <w:szCs w:val="24"/>
        </w:rPr>
        <w:t>нарушениями слуха (вариант 2.2.1</w:t>
      </w:r>
      <w:r w:rsidRPr="00EC48C7">
        <w:rPr>
          <w:rFonts w:ascii="Times New Roman" w:hAnsi="Times New Roman" w:cs="Times New Roman"/>
          <w:sz w:val="24"/>
          <w:szCs w:val="24"/>
        </w:rPr>
        <w:t>)</w:t>
      </w:r>
      <w:r>
        <w:rPr>
          <w:rFonts w:ascii="Times New Roman" w:hAnsi="Times New Roman" w:cs="Times New Roman"/>
          <w:sz w:val="24"/>
          <w:szCs w:val="24"/>
        </w:rPr>
        <w:t xml:space="preserve"> (март, 2022).</w:t>
      </w:r>
    </w:p>
    <w:p w:rsidR="00BA6617" w:rsidRDefault="00BA6617" w:rsidP="00EC48C7">
      <w:pPr>
        <w:pStyle w:val="1"/>
        <w:spacing w:before="0" w:after="0" w:line="240" w:lineRule="auto"/>
        <w:jc w:val="center"/>
        <w:rPr>
          <w:rFonts w:ascii="Times New Roman" w:hAnsi="Times New Roman"/>
          <w:sz w:val="24"/>
          <w:szCs w:val="24"/>
        </w:rPr>
      </w:pPr>
    </w:p>
    <w:p w:rsidR="00EC48C7" w:rsidRPr="00EC48C7" w:rsidRDefault="00EC48C7" w:rsidP="00EC48C7">
      <w:pPr>
        <w:pStyle w:val="1"/>
        <w:spacing w:before="0" w:after="0" w:line="240" w:lineRule="auto"/>
        <w:jc w:val="center"/>
        <w:rPr>
          <w:rFonts w:ascii="Times New Roman" w:hAnsi="Times New Roman"/>
          <w:sz w:val="24"/>
          <w:szCs w:val="24"/>
        </w:rPr>
      </w:pPr>
      <w:r w:rsidRPr="00EC48C7">
        <w:rPr>
          <w:rFonts w:ascii="Times New Roman" w:hAnsi="Times New Roman"/>
          <w:sz w:val="24"/>
          <w:szCs w:val="24"/>
        </w:rPr>
        <w:t>Учебная литература</w:t>
      </w:r>
    </w:p>
    <w:p w:rsidR="00EC48C7" w:rsidRPr="00EC48C7" w:rsidRDefault="00EC48C7" w:rsidP="00EC48C7">
      <w:pPr>
        <w:widowControl w:val="0"/>
        <w:numPr>
          <w:ilvl w:val="0"/>
          <w:numId w:val="5"/>
        </w:numPr>
        <w:suppressAutoHyphens/>
        <w:spacing w:after="0" w:line="240" w:lineRule="auto"/>
        <w:ind w:left="567" w:hanging="567"/>
        <w:jc w:val="both"/>
        <w:rPr>
          <w:rFonts w:ascii="Times New Roman" w:hAnsi="Times New Roman" w:cs="Times New Roman"/>
          <w:sz w:val="24"/>
          <w:szCs w:val="24"/>
        </w:rPr>
      </w:pPr>
      <w:r w:rsidRPr="00EC48C7">
        <w:rPr>
          <w:rFonts w:ascii="Times New Roman" w:hAnsi="Times New Roman" w:cs="Times New Roman"/>
          <w:sz w:val="24"/>
          <w:szCs w:val="24"/>
        </w:rPr>
        <w:t xml:space="preserve">Коровина В.Я., Журавлев </w:t>
      </w:r>
      <w:r>
        <w:rPr>
          <w:rFonts w:ascii="Times New Roman" w:hAnsi="Times New Roman" w:cs="Times New Roman"/>
          <w:sz w:val="24"/>
          <w:szCs w:val="24"/>
        </w:rPr>
        <w:t>В.П., Коровин В.И. Литература. 7</w:t>
      </w:r>
      <w:r w:rsidRPr="00EC48C7">
        <w:rPr>
          <w:rFonts w:ascii="Times New Roman" w:hAnsi="Times New Roman" w:cs="Times New Roman"/>
          <w:sz w:val="24"/>
          <w:szCs w:val="24"/>
        </w:rPr>
        <w:t xml:space="preserve"> класс: учебник-хрестоматия для общеобразовательных учреждений. В 2 ч. – М.: Просвещение, 2018.</w:t>
      </w:r>
    </w:p>
    <w:p w:rsidR="00EC48C7" w:rsidRPr="00EC48C7" w:rsidRDefault="00EC48C7" w:rsidP="00EC48C7">
      <w:pPr>
        <w:pStyle w:val="11"/>
        <w:shd w:val="clear" w:color="auto" w:fill="auto"/>
        <w:tabs>
          <w:tab w:val="left" w:pos="567"/>
        </w:tabs>
        <w:spacing w:before="0" w:line="240" w:lineRule="auto"/>
        <w:ind w:left="567" w:right="40" w:hanging="567"/>
        <w:rPr>
          <w:rFonts w:ascii="Times New Roman" w:hAnsi="Times New Roman" w:cs="Times New Roman"/>
          <w:sz w:val="24"/>
          <w:szCs w:val="24"/>
        </w:rPr>
      </w:pPr>
    </w:p>
    <w:p w:rsidR="00EC48C7" w:rsidRPr="00EC48C7" w:rsidRDefault="00EC48C7" w:rsidP="00EC48C7">
      <w:pPr>
        <w:pStyle w:val="11"/>
        <w:shd w:val="clear" w:color="auto" w:fill="auto"/>
        <w:tabs>
          <w:tab w:val="left" w:pos="567"/>
        </w:tabs>
        <w:spacing w:before="0" w:line="240" w:lineRule="auto"/>
        <w:ind w:left="567" w:right="40" w:hanging="567"/>
        <w:jc w:val="center"/>
        <w:rPr>
          <w:rFonts w:ascii="Times New Roman" w:hAnsi="Times New Roman" w:cs="Times New Roman"/>
          <w:b/>
          <w:sz w:val="24"/>
          <w:szCs w:val="24"/>
        </w:rPr>
      </w:pPr>
      <w:r w:rsidRPr="00EC48C7">
        <w:rPr>
          <w:rFonts w:ascii="Times New Roman" w:hAnsi="Times New Roman" w:cs="Times New Roman"/>
          <w:b/>
          <w:sz w:val="24"/>
          <w:szCs w:val="24"/>
        </w:rPr>
        <w:t>Учебно-методическая литература</w:t>
      </w:r>
    </w:p>
    <w:p w:rsidR="00EC48C7" w:rsidRPr="00EC48C7" w:rsidRDefault="00EC48C7" w:rsidP="00EC48C7">
      <w:pPr>
        <w:pStyle w:val="a7"/>
        <w:numPr>
          <w:ilvl w:val="0"/>
          <w:numId w:val="6"/>
        </w:numPr>
        <w:tabs>
          <w:tab w:val="left" w:pos="0"/>
        </w:tabs>
        <w:spacing w:after="0" w:line="240" w:lineRule="auto"/>
        <w:ind w:left="567" w:hanging="567"/>
        <w:contextualSpacing w:val="0"/>
        <w:jc w:val="both"/>
        <w:rPr>
          <w:rFonts w:ascii="Times New Roman" w:hAnsi="Times New Roman" w:cs="Times New Roman"/>
          <w:sz w:val="24"/>
          <w:szCs w:val="24"/>
        </w:rPr>
      </w:pPr>
      <w:r w:rsidRPr="00EC48C7">
        <w:rPr>
          <w:rFonts w:ascii="Times New Roman" w:hAnsi="Times New Roman" w:cs="Times New Roman"/>
          <w:sz w:val="24"/>
          <w:szCs w:val="24"/>
        </w:rPr>
        <w:t>Примерная основная образовательная программа образовательного учреждения. Основная школа. ФГОС. –  М.: Просвещение, 2016.- 342 с.</w:t>
      </w:r>
    </w:p>
    <w:p w:rsidR="00EC48C7" w:rsidRPr="00EC48C7" w:rsidRDefault="00EC48C7" w:rsidP="00EC48C7">
      <w:pPr>
        <w:pStyle w:val="c8"/>
        <w:widowControl w:val="0"/>
        <w:numPr>
          <w:ilvl w:val="0"/>
          <w:numId w:val="6"/>
        </w:numPr>
        <w:shd w:val="clear" w:color="auto" w:fill="FFFFFF"/>
        <w:tabs>
          <w:tab w:val="left" w:pos="567"/>
        </w:tabs>
        <w:suppressAutoHyphens/>
        <w:autoSpaceDE w:val="0"/>
        <w:autoSpaceDN w:val="0"/>
        <w:adjustRightInd w:val="0"/>
        <w:spacing w:before="0" w:beforeAutospacing="0" w:after="0" w:afterAutospacing="0"/>
        <w:ind w:left="567" w:hanging="567"/>
        <w:jc w:val="both"/>
      </w:pPr>
      <w:r w:rsidRPr="00EC48C7">
        <w:t>Программа по литературе 5-11 класс (базовый уровень) В. Я. Коровиной,  В. П. Журавлёва, В. И. Коровина, И. С. Збарского, В. Полухиной - М. «Просвещение», 20</w:t>
      </w:r>
      <w:r>
        <w:t>16</w:t>
      </w:r>
      <w:r w:rsidRPr="00EC48C7">
        <w:t xml:space="preserve"> г. </w:t>
      </w:r>
    </w:p>
    <w:p w:rsidR="00EC48C7" w:rsidRPr="00CF27C6" w:rsidRDefault="00EC48C7" w:rsidP="00EC48C7">
      <w:pPr>
        <w:spacing w:after="0" w:line="240" w:lineRule="auto"/>
        <w:ind w:firstLine="709"/>
        <w:jc w:val="both"/>
        <w:rPr>
          <w:rFonts w:ascii="Times New Roman" w:hAnsi="Times New Roman"/>
          <w:sz w:val="24"/>
          <w:szCs w:val="24"/>
        </w:rPr>
      </w:pPr>
    </w:p>
    <w:p w:rsidR="00FD42F6" w:rsidRPr="00800277" w:rsidRDefault="00FD42F6" w:rsidP="00800277">
      <w:pPr>
        <w:spacing w:after="0" w:line="240" w:lineRule="auto"/>
        <w:rPr>
          <w:rFonts w:ascii="Times New Roman" w:hAnsi="Times New Roman" w:cs="Times New Roman"/>
          <w:sz w:val="24"/>
          <w:szCs w:val="24"/>
        </w:rPr>
      </w:pPr>
    </w:p>
    <w:sectPr w:rsidR="00FD42F6" w:rsidRPr="00800277" w:rsidSect="003B7D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263" w:rsidRDefault="00585263" w:rsidP="00436766">
      <w:pPr>
        <w:spacing w:after="0" w:line="240" w:lineRule="auto"/>
      </w:pPr>
      <w:r>
        <w:separator/>
      </w:r>
    </w:p>
  </w:endnote>
  <w:endnote w:type="continuationSeparator" w:id="1">
    <w:p w:rsidR="00585263" w:rsidRDefault="00585263" w:rsidP="00436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263" w:rsidRDefault="00585263" w:rsidP="00436766">
      <w:pPr>
        <w:spacing w:after="0" w:line="240" w:lineRule="auto"/>
      </w:pPr>
      <w:r>
        <w:separator/>
      </w:r>
    </w:p>
  </w:footnote>
  <w:footnote w:type="continuationSeparator" w:id="1">
    <w:p w:rsidR="00585263" w:rsidRDefault="00585263" w:rsidP="00436766">
      <w:pPr>
        <w:spacing w:after="0" w:line="240" w:lineRule="auto"/>
      </w:pPr>
      <w:r>
        <w:continuationSeparator/>
      </w:r>
    </w:p>
  </w:footnote>
  <w:footnote w:id="2">
    <w:p w:rsidR="00436766" w:rsidRPr="00830000" w:rsidRDefault="00436766" w:rsidP="00436766">
      <w:pPr>
        <w:pStyle w:val="a5"/>
        <w:jc w:val="both"/>
      </w:pPr>
      <w:r>
        <w:rPr>
          <w:rStyle w:val="a4"/>
        </w:rPr>
        <w:footnoteRef/>
      </w:r>
      <w:r w:rsidRPr="006B267B">
        <w:t>На уроках проводится специальная работа над пониманием, применением в самостоятельной речи, восприятием (слухозрительно и /или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курсах</w:t>
      </w:r>
      <w:r w:rsidRPr="006B267B">
        <w:t xml:space="preserve"> у обучающихся закрепляются умения восприятия </w:t>
      </w:r>
      <w:r>
        <w:t>(слухозрительно</w:t>
      </w:r>
      <w:r w:rsidRPr="006B267B">
        <w:t xml:space="preserve"> и /или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3">
    <w:p w:rsidR="00436766" w:rsidRDefault="00436766" w:rsidP="00436766">
      <w:pPr>
        <w:pStyle w:val="a5"/>
        <w:jc w:val="both"/>
      </w:pPr>
      <w:r>
        <w:rPr>
          <w:rStyle w:val="a4"/>
        </w:rPr>
        <w:footnoteRef/>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4">
    <w:p w:rsidR="00436766" w:rsidRDefault="00436766" w:rsidP="00436766">
      <w:pPr>
        <w:pStyle w:val="a5"/>
        <w:jc w:val="both"/>
      </w:pPr>
      <w:r>
        <w:rPr>
          <w:rStyle w:val="a4"/>
          <w:rFonts w:eastAsia="Calibri"/>
        </w:rPr>
        <w:footnoteRef/>
      </w:r>
      <w:r w:rsidRPr="00704442">
        <w:t>См. Методика преподавания русского языка в школе глухих: Учеб. для студ. пед. высш. учеб. заведений / Под ред. Л.М. Быковой. – М.: Гуманит. изд. центр ВЛАДОС, 2002. – 400 с.</w:t>
      </w:r>
    </w:p>
  </w:footnote>
  <w:footnote w:id="5">
    <w:p w:rsidR="00436766" w:rsidRDefault="00436766" w:rsidP="00436766">
      <w:pPr>
        <w:pStyle w:val="a5"/>
        <w:jc w:val="both"/>
      </w:pPr>
      <w:r>
        <w:rPr>
          <w:rStyle w:val="a4"/>
        </w:rPr>
        <w:footnoteRef/>
      </w:r>
      <w:r>
        <w:t xml:space="preserve"> Дидактические требования к методам и формам работы на уроках литературы определены на основе материалов исследования М.И. Никитиной</w:t>
      </w:r>
      <w:r w:rsidRPr="00F919B9">
        <w:t>.</w:t>
      </w:r>
      <w:r>
        <w:t xml:space="preserve"> См. Никитина М.И. Чтение и развитие речи // Книга для учителя школы слабослышащих: Обучение русскому языку, чтению, произношению / К.Г. Коровин, И.М. Гилевич, Н.Ю. Донская </w:t>
      </w:r>
      <w:r w:rsidRPr="005B3F52">
        <w:t>[</w:t>
      </w:r>
      <w:r>
        <w:t>и др.</w:t>
      </w:r>
      <w:r w:rsidRPr="005B3F52">
        <w:t>]</w:t>
      </w:r>
      <w:r>
        <w:t>; Под ред. К.Г. Коровина. – М.: Просвещение, 1995. – С. 18 – 36.</w:t>
      </w:r>
    </w:p>
  </w:footnote>
  <w:footnote w:id="6">
    <w:p w:rsidR="00436766" w:rsidRDefault="00436766" w:rsidP="00436766">
      <w:pPr>
        <w:pStyle w:val="a5"/>
        <w:jc w:val="both"/>
      </w:pPr>
      <w:r>
        <w:rPr>
          <w:rStyle w:val="a4"/>
        </w:rPr>
        <w:footnoteRef/>
      </w:r>
      <w:r w:rsidRPr="00450689">
        <w:t xml:space="preserve">Четверикова Т.Ю. Содержание и научно-методические ориентиры литературного образования обучающихся с нарушениями слуха // Воспитание и обучение детей с нарушениями развития. – 2021. – № </w:t>
      </w:r>
      <w:r>
        <w:t>2</w:t>
      </w:r>
      <w:r w:rsidRPr="00450689">
        <w:t>.</w:t>
      </w:r>
      <w:r>
        <w:t xml:space="preserve"> – С. 17-26.</w:t>
      </w:r>
    </w:p>
  </w:footnote>
  <w:footnote w:id="7">
    <w:p w:rsidR="00436766" w:rsidRDefault="00436766" w:rsidP="00436766">
      <w:pPr>
        <w:pStyle w:val="a5"/>
        <w:jc w:val="both"/>
      </w:pPr>
      <w:r>
        <w:rPr>
          <w:rStyle w:val="a4"/>
        </w:rPr>
        <w:footnoteRef/>
      </w:r>
      <w:r>
        <w:t xml:space="preserve"> На изучение литературы в 5, 7, 8, 9, 10 классах выделяется по 3 часов в (102 часа в год), в 6 классе – 4 часа в неделю (136 часов в год).</w:t>
      </w:r>
    </w:p>
  </w:footnote>
  <w:footnote w:id="8">
    <w:p w:rsidR="00436766" w:rsidRPr="00583A75" w:rsidRDefault="00436766" w:rsidP="00436766">
      <w:pPr>
        <w:pStyle w:val="a5"/>
        <w:jc w:val="both"/>
      </w:pPr>
      <w:r>
        <w:rPr>
          <w:rStyle w:val="a4"/>
          <w:sz w:val="22"/>
          <w:szCs w:val="22"/>
        </w:rPr>
        <w:footnoteRef/>
      </w:r>
      <w:r w:rsidRPr="003F4FB5">
        <w:t>Овладение национальным языком предусматривается при наличии возможностей и желания обучающегося</w:t>
      </w:r>
      <w:r>
        <w:t>, а также при согласии его родителей/законных представителей</w:t>
      </w:r>
      <w:r w:rsidRPr="003F4FB5">
        <w:t>.</w:t>
      </w:r>
    </w:p>
  </w:footnote>
  <w:footnote w:id="9">
    <w:p w:rsidR="00436766" w:rsidRDefault="00436766" w:rsidP="00436766">
      <w:pPr>
        <w:pStyle w:val="a5"/>
        <w:jc w:val="both"/>
      </w:pPr>
      <w:r>
        <w:rPr>
          <w:rStyle w:val="a4"/>
        </w:rPr>
        <w:footnoteRef/>
      </w:r>
      <w:r>
        <w:t xml:space="preserve"> Содержание учебного предмета «Литература» подвергнуто дидактической редукции: изучение части произведений, отражённых во ФГОС ООО, обучающимися с нарушениями слуха не предусматривается. </w:t>
      </w:r>
    </w:p>
  </w:footnote>
  <w:footnote w:id="10">
    <w:p w:rsidR="00436766" w:rsidRDefault="00436766" w:rsidP="00436766">
      <w:pPr>
        <w:pStyle w:val="a5"/>
        <w:jc w:val="both"/>
      </w:pPr>
      <w:r>
        <w:rPr>
          <w:rStyle w:val="a4"/>
        </w:rPr>
        <w:footnoteRef/>
      </w:r>
      <w:r w:rsidRPr="00724BD1">
        <w:rPr>
          <w:rFonts w:eastAsia="MS Mincho"/>
        </w:rPr>
        <w:t>Под родным языком в данном контексте подразумевается словесный язык.</w:t>
      </w:r>
    </w:p>
  </w:footnote>
  <w:footnote w:id="11">
    <w:p w:rsidR="00436766" w:rsidRDefault="00436766" w:rsidP="00436766">
      <w:pPr>
        <w:pStyle w:val="a5"/>
        <w:jc w:val="both"/>
      </w:pPr>
      <w:r>
        <w:rPr>
          <w:rStyle w:val="a4"/>
        </w:rPr>
        <w:footnoteRef/>
      </w:r>
      <w:r>
        <w:rPr>
          <w:rFonts w:eastAsia="MS Mincho"/>
        </w:rPr>
        <w:t>Знание определений понятий не выносится на промежуточную аттестацию. Понятия, помеченные *, не являются обязательными для использования в ходе анализа, интерпретации и оформления собственных высказываний</w:t>
      </w:r>
      <w:r w:rsidRPr="00724BD1">
        <w:rPr>
          <w:rFonts w:eastAsia="MS Mincho"/>
        </w:rPr>
        <w:t>.</w:t>
      </w:r>
    </w:p>
  </w:footnote>
  <w:footnote w:id="12">
    <w:p w:rsidR="00436766" w:rsidRPr="00184337" w:rsidRDefault="00436766" w:rsidP="00436766">
      <w:pPr>
        <w:pStyle w:val="a5"/>
        <w:jc w:val="both"/>
        <w:rPr>
          <w:rFonts w:eastAsia="MS Mincho"/>
        </w:rPr>
      </w:pPr>
      <w:r>
        <w:rPr>
          <w:rStyle w:val="a4"/>
        </w:rPr>
        <w:footnoteRef/>
      </w:r>
      <w:r w:rsidRPr="00184337">
        <w:rPr>
          <w:rFonts w:eastAsia="MS Mincho"/>
        </w:rPr>
        <w:t xml:space="preserve">Указаны авторы и </w:t>
      </w:r>
      <w:r>
        <w:rPr>
          <w:rFonts w:eastAsia="MS Mincho"/>
        </w:rPr>
        <w:t>произведения/</w:t>
      </w:r>
      <w:r w:rsidRPr="00184337">
        <w:rPr>
          <w:rFonts w:eastAsia="MS Mincho"/>
        </w:rPr>
        <w:t xml:space="preserve">жанры произведений, которые </w:t>
      </w:r>
      <w:r>
        <w:rPr>
          <w:rFonts w:eastAsia="MS Mincho"/>
        </w:rPr>
        <w:t>входят в обязательный минимум</w:t>
      </w:r>
      <w:r w:rsidRPr="00184337">
        <w:rPr>
          <w:rFonts w:eastAsia="MS Mincho"/>
        </w:rPr>
        <w:t xml:space="preserve"> для изучения</w:t>
      </w:r>
      <w:r>
        <w:rPr>
          <w:rFonts w:eastAsia="MS Mincho"/>
        </w:rPr>
        <w:t> </w:t>
      </w:r>
      <w:r w:rsidRPr="00184337">
        <w:rPr>
          <w:rFonts w:eastAsia="MS Mincho"/>
        </w:rPr>
        <w:t xml:space="preserve">– в полном объёме или в сокращении (отдельные произведения): </w:t>
      </w:r>
      <w:r>
        <w:rPr>
          <w:rFonts w:eastAsia="MS Mincho"/>
        </w:rPr>
        <w:t>с учётом особых образовательных потребностей, возможностей и ограничений обучающихся, обусловленных нарушениями слуха</w:t>
      </w:r>
      <w:r w:rsidRPr="00184337">
        <w:rPr>
          <w:rFonts w:eastAsia="MS Mincho"/>
        </w:rPr>
        <w:t>.</w:t>
      </w:r>
      <w:r>
        <w:rPr>
          <w:rFonts w:eastAsia="MS Mincho"/>
        </w:rPr>
        <w:t xml:space="preserve"> Произведения Гомера, М. Сервантеса не являются обязательными для изучения обучающимися с нарушениями слуха.</w:t>
      </w:r>
    </w:p>
  </w:footnote>
  <w:footnote w:id="13">
    <w:p w:rsidR="00436766" w:rsidRPr="00A000AC" w:rsidRDefault="00436766" w:rsidP="00436766">
      <w:pPr>
        <w:spacing w:after="0" w:line="240" w:lineRule="auto"/>
        <w:jc w:val="both"/>
        <w:rPr>
          <w:rFonts w:ascii="Times New Roman" w:hAnsi="Times New Roman" w:cs="Times New Roman"/>
          <w:sz w:val="20"/>
          <w:szCs w:val="20"/>
        </w:rPr>
      </w:pPr>
      <w:r>
        <w:rPr>
          <w:rStyle w:val="a4"/>
        </w:rPr>
        <w:footnoteRef/>
      </w:r>
      <w:r w:rsidRPr="00A000AC">
        <w:rPr>
          <w:rFonts w:ascii="Times New Roman" w:hAnsi="Times New Roman" w:cs="Times New Roman"/>
          <w:sz w:val="20"/>
          <w:szCs w:val="20"/>
        </w:rPr>
        <w:t>Не являются обязательными для изучения произведения, входящие в тематический раздел «Сатирические произведения отечественных и зарубежных писателей», а также часть произведений из тематического раздела «Зарубежная литература». Часть этих произведений может быть предложена обучающимся для самостоятельного чтения с последующим обсуждением при подведении итогов внеклассного чтения. Часть лирических произведений А.С. Пушкина, М.Ю. Лермонтова, В.В. Маяковского, а также сказки М.</w:t>
      </w:r>
      <w:r>
        <w:rPr>
          <w:rFonts w:ascii="Times New Roman" w:hAnsi="Times New Roman" w:cs="Times New Roman"/>
          <w:sz w:val="20"/>
          <w:szCs w:val="20"/>
        </w:rPr>
        <w:t>Е. </w:t>
      </w:r>
      <w:r w:rsidRPr="00A000AC">
        <w:rPr>
          <w:rFonts w:ascii="Times New Roman" w:hAnsi="Times New Roman" w:cs="Times New Roman"/>
          <w:sz w:val="20"/>
          <w:szCs w:val="20"/>
        </w:rPr>
        <w:t>Салтыкова-Щедрина предусматриваются для изучения в 8 классе. Кроме того, произведения тематического раздела «Тема взаимоотношения поколений, становления человека, выбора им жизненного пути» также предусмотрены для изучения в 8 классе. Рассказ Л Н. Толстого «После бала» изучается в 9 классе.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30DF"/>
    <w:multiLevelType w:val="hybridMultilevel"/>
    <w:tmpl w:val="5E9E350C"/>
    <w:styleLink w:val="List454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6D2130"/>
    <w:multiLevelType w:val="hybridMultilevel"/>
    <w:tmpl w:val="D3286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3C7404"/>
    <w:multiLevelType w:val="hybridMultilevel"/>
    <w:tmpl w:val="22187780"/>
    <w:lvl w:ilvl="0" w:tplc="D12AEAF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C157A71"/>
    <w:multiLevelType w:val="hybridMultilevel"/>
    <w:tmpl w:val="3C2EFC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9654417"/>
    <w:multiLevelType w:val="hybridMultilevel"/>
    <w:tmpl w:val="E13EB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CA00CA3"/>
    <w:multiLevelType w:val="multilevel"/>
    <w:tmpl w:val="1436B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D42F6"/>
    <w:rsid w:val="00004BD0"/>
    <w:rsid w:val="00020B23"/>
    <w:rsid w:val="00097D7D"/>
    <w:rsid w:val="00154C5B"/>
    <w:rsid w:val="002C5B10"/>
    <w:rsid w:val="00397B88"/>
    <w:rsid w:val="003B7DBE"/>
    <w:rsid w:val="003F58C5"/>
    <w:rsid w:val="0040106A"/>
    <w:rsid w:val="00436766"/>
    <w:rsid w:val="00585263"/>
    <w:rsid w:val="00675A97"/>
    <w:rsid w:val="007334F0"/>
    <w:rsid w:val="007E32A2"/>
    <w:rsid w:val="00800277"/>
    <w:rsid w:val="008654C1"/>
    <w:rsid w:val="00894ED8"/>
    <w:rsid w:val="009B70F0"/>
    <w:rsid w:val="00A81850"/>
    <w:rsid w:val="00AE0C90"/>
    <w:rsid w:val="00AF1022"/>
    <w:rsid w:val="00B92142"/>
    <w:rsid w:val="00BA6617"/>
    <w:rsid w:val="00C444D3"/>
    <w:rsid w:val="00D34DC6"/>
    <w:rsid w:val="00E33C53"/>
    <w:rsid w:val="00EC48C7"/>
    <w:rsid w:val="00EE7406"/>
    <w:rsid w:val="00FD4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BE"/>
  </w:style>
  <w:style w:type="paragraph" w:styleId="1">
    <w:name w:val="heading 1"/>
    <w:basedOn w:val="a"/>
    <w:next w:val="a"/>
    <w:link w:val="10"/>
    <w:qFormat/>
    <w:rsid w:val="00EC48C7"/>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т"/>
    <w:rsid w:val="00894ED8"/>
  </w:style>
  <w:style w:type="character" w:customStyle="1" w:styleId="Hyperlink0">
    <w:name w:val="Hyperlink.0"/>
    <w:rsid w:val="00397B88"/>
    <w:rPr>
      <w:sz w:val="28"/>
      <w:szCs w:val="28"/>
    </w:rPr>
  </w:style>
  <w:style w:type="character" w:styleId="a4">
    <w:name w:val="footnote reference"/>
    <w:uiPriority w:val="99"/>
    <w:rsid w:val="00436766"/>
    <w:rPr>
      <w:vertAlign w:val="superscript"/>
    </w:rPr>
  </w:style>
  <w:style w:type="paragraph" w:styleId="a5">
    <w:name w:val="footnote text"/>
    <w:aliases w:val="Основной текст с отступом1,Основной текст с отступом11,Body Text Indent,Знак1,Body Text Indent1,Знак"/>
    <w:basedOn w:val="a"/>
    <w:link w:val="a6"/>
    <w:uiPriority w:val="99"/>
    <w:rsid w:val="0043676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5"/>
    <w:uiPriority w:val="99"/>
    <w:rsid w:val="00436766"/>
    <w:rPr>
      <w:rFonts w:ascii="Times New Roman" w:eastAsia="Times New Roman" w:hAnsi="Times New Roman" w:cs="Times New Roman"/>
      <w:sz w:val="20"/>
      <w:szCs w:val="20"/>
    </w:rPr>
  </w:style>
  <w:style w:type="character" w:customStyle="1" w:styleId="c1">
    <w:name w:val="c1"/>
    <w:basedOn w:val="a0"/>
    <w:rsid w:val="00436766"/>
  </w:style>
  <w:style w:type="paragraph" w:customStyle="1" w:styleId="Default">
    <w:name w:val="Default"/>
    <w:rsid w:val="00436766"/>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Pa9">
    <w:name w:val="Pa9"/>
    <w:basedOn w:val="Default"/>
    <w:next w:val="Default"/>
    <w:uiPriority w:val="99"/>
    <w:rsid w:val="00436766"/>
    <w:pPr>
      <w:spacing w:line="201" w:lineRule="atLeast"/>
    </w:pPr>
    <w:rPr>
      <w:rFonts w:ascii="SchoolBookSanPin" w:eastAsiaTheme="minorHAnsi" w:hAnsi="SchoolBookSanPin" w:cstheme="minorBidi"/>
      <w:color w:val="auto"/>
    </w:rPr>
  </w:style>
  <w:style w:type="paragraph" w:styleId="a7">
    <w:name w:val="List Paragraph"/>
    <w:basedOn w:val="a"/>
    <w:link w:val="a8"/>
    <w:uiPriority w:val="34"/>
    <w:qFormat/>
    <w:rsid w:val="00436766"/>
    <w:pPr>
      <w:spacing w:after="160" w:line="259" w:lineRule="auto"/>
      <w:ind w:left="720"/>
      <w:contextualSpacing/>
    </w:pPr>
    <w:rPr>
      <w:rFonts w:eastAsiaTheme="minorHAnsi"/>
      <w:lang w:eastAsia="en-US"/>
    </w:rPr>
  </w:style>
  <w:style w:type="numbering" w:customStyle="1" w:styleId="List4541">
    <w:name w:val="List 4541"/>
    <w:basedOn w:val="a2"/>
    <w:rsid w:val="00436766"/>
    <w:pPr>
      <w:numPr>
        <w:numId w:val="1"/>
      </w:numPr>
    </w:pPr>
  </w:style>
  <w:style w:type="character" w:customStyle="1" w:styleId="a8">
    <w:name w:val="Абзац списка Знак"/>
    <w:link w:val="a7"/>
    <w:uiPriority w:val="99"/>
    <w:qFormat/>
    <w:locked/>
    <w:rsid w:val="00436766"/>
    <w:rPr>
      <w:rFonts w:eastAsiaTheme="minorHAnsi"/>
      <w:lang w:eastAsia="en-US"/>
    </w:rPr>
  </w:style>
  <w:style w:type="table" w:styleId="a9">
    <w:name w:val="Table Grid"/>
    <w:basedOn w:val="a1"/>
    <w:uiPriority w:val="39"/>
    <w:rsid w:val="0043676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C48C7"/>
    <w:rPr>
      <w:rFonts w:ascii="Cambria" w:eastAsia="Times New Roman" w:hAnsi="Cambria" w:cs="Times New Roman"/>
      <w:b/>
      <w:bCs/>
      <w:kern w:val="32"/>
      <w:sz w:val="32"/>
      <w:szCs w:val="32"/>
    </w:rPr>
  </w:style>
  <w:style w:type="character" w:styleId="aa">
    <w:name w:val="Hyperlink"/>
    <w:rsid w:val="00EC48C7"/>
    <w:rPr>
      <w:color w:val="0000FF"/>
      <w:u w:val="single"/>
    </w:rPr>
  </w:style>
  <w:style w:type="character" w:styleId="ab">
    <w:name w:val="Strong"/>
    <w:qFormat/>
    <w:rsid w:val="00EC48C7"/>
    <w:rPr>
      <w:b/>
      <w:bCs/>
    </w:rPr>
  </w:style>
  <w:style w:type="character" w:customStyle="1" w:styleId="ac">
    <w:name w:val="Основной текст_"/>
    <w:link w:val="11"/>
    <w:locked/>
    <w:rsid w:val="00EC48C7"/>
    <w:rPr>
      <w:sz w:val="23"/>
      <w:szCs w:val="23"/>
      <w:shd w:val="clear" w:color="auto" w:fill="FFFFFF"/>
    </w:rPr>
  </w:style>
  <w:style w:type="paragraph" w:customStyle="1" w:styleId="11">
    <w:name w:val="Основной текст1"/>
    <w:basedOn w:val="a"/>
    <w:link w:val="ac"/>
    <w:rsid w:val="00EC48C7"/>
    <w:pPr>
      <w:widowControl w:val="0"/>
      <w:shd w:val="clear" w:color="auto" w:fill="FFFFFF"/>
      <w:spacing w:before="360" w:after="0" w:line="283" w:lineRule="exact"/>
      <w:jc w:val="both"/>
    </w:pPr>
    <w:rPr>
      <w:sz w:val="23"/>
      <w:szCs w:val="23"/>
      <w:shd w:val="clear" w:color="auto" w:fill="FFFFFF"/>
    </w:rPr>
  </w:style>
  <w:style w:type="paragraph" w:customStyle="1" w:styleId="c8">
    <w:name w:val="c8"/>
    <w:basedOn w:val="a"/>
    <w:rsid w:val="00EC48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ob-obrazovani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11366</Words>
  <Characters>64787</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2023-09-25T11:35:00Z</dcterms:created>
  <dcterms:modified xsi:type="dcterms:W3CDTF">2023-09-26T05:17:00Z</dcterms:modified>
</cp:coreProperties>
</file>