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1D" w:rsidRPr="00E4031D" w:rsidRDefault="00E4031D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E4031D" w:rsidRPr="00E4031D" w:rsidRDefault="00E4031D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0" w:name="ca7504fb-a4f4-48c8-ab7c-756ffe56e67b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Министерство образования Республики Мордовия </w:t>
      </w:r>
      <w:bookmarkEnd w:id="0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‌‌ </w:t>
      </w:r>
    </w:p>
    <w:p w:rsidR="00E4031D" w:rsidRPr="00E4031D" w:rsidRDefault="00E4031D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1" w:name="5858e69b-b955-4d5b-94a8-f3a644af01d4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Администрация городского округа Саранска</w:t>
      </w:r>
      <w:bookmarkEnd w:id="1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E4031D" w:rsidRPr="00E4031D" w:rsidRDefault="00E4031D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МОУ "Средняя школа № 27"</w:t>
      </w: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251" w:type="dxa"/>
        <w:tblLook w:val="04A0"/>
      </w:tblPr>
      <w:tblGrid>
        <w:gridCol w:w="2720"/>
        <w:gridCol w:w="3217"/>
        <w:gridCol w:w="3217"/>
      </w:tblGrid>
      <w:tr w:rsidR="00B15CE3" w:rsidTr="00B15CE3">
        <w:trPr>
          <w:trHeight w:val="3315"/>
        </w:trPr>
        <w:tc>
          <w:tcPr>
            <w:tcW w:w="2720" w:type="dxa"/>
          </w:tcPr>
          <w:p w:rsidR="00B15CE3" w:rsidRDefault="00B15C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15CE3" w:rsidRDefault="00B15C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истории и 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графии</w:t>
            </w:r>
          </w:p>
          <w:p w:rsidR="00B15CE3" w:rsidRDefault="00B15C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 </w:t>
            </w:r>
          </w:p>
          <w:p w:rsidR="00B15CE3" w:rsidRDefault="00B15C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Е.А.</w:t>
            </w:r>
          </w:p>
          <w:p w:rsidR="00B15CE3" w:rsidRDefault="00B15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B15CE3" w:rsidRDefault="00B15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   2023 г.</w:t>
            </w:r>
          </w:p>
          <w:p w:rsidR="00B15CE3" w:rsidRDefault="00B15C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</w:tcPr>
          <w:p w:rsidR="00B15CE3" w:rsidRDefault="00B15C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15CE3" w:rsidRDefault="00B15C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B15CE3" w:rsidRDefault="00B15C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CE3" w:rsidRDefault="00B15C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15CE3" w:rsidRDefault="00B15C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Игошина С.Н.</w:t>
            </w:r>
          </w:p>
          <w:p w:rsidR="00B15CE3" w:rsidRDefault="00B15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03-02/175</w:t>
            </w:r>
          </w:p>
          <w:p w:rsidR="00B15CE3" w:rsidRDefault="00B15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«1» 09   2023 г.</w:t>
            </w:r>
          </w:p>
          <w:p w:rsidR="00B15CE3" w:rsidRDefault="00B15C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</w:tcPr>
          <w:p w:rsidR="00B15CE3" w:rsidRDefault="00B15C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15CE3" w:rsidRDefault="00B15C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МОУ «Средняя школа №27»</w:t>
            </w:r>
          </w:p>
          <w:p w:rsidR="00B15CE3" w:rsidRDefault="00B15C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CE3" w:rsidRDefault="00B15C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15CE3" w:rsidRDefault="00B15C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B15CE3" w:rsidRDefault="00B15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03-02/175</w:t>
            </w:r>
          </w:p>
          <w:p w:rsidR="00B15CE3" w:rsidRDefault="00B15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«1» 09   2023 г.</w:t>
            </w:r>
          </w:p>
          <w:p w:rsidR="00B15CE3" w:rsidRDefault="00B15C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873" w:type="dxa"/>
        <w:tblLook w:val="04A0"/>
      </w:tblPr>
      <w:tblGrid>
        <w:gridCol w:w="2993"/>
        <w:gridCol w:w="2994"/>
        <w:gridCol w:w="2994"/>
      </w:tblGrid>
      <w:tr w:rsidR="00E4031D" w:rsidRPr="00E4031D" w:rsidTr="005D50D6">
        <w:tc>
          <w:tcPr>
            <w:tcW w:w="3114" w:type="dxa"/>
          </w:tcPr>
          <w:p w:rsidR="00E4031D" w:rsidRPr="00E4031D" w:rsidRDefault="00E4031D" w:rsidP="00E403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E4031D" w:rsidRPr="00E4031D" w:rsidRDefault="00E4031D" w:rsidP="00E403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E4031D" w:rsidRPr="00E4031D" w:rsidRDefault="00E4031D" w:rsidP="00E403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АДАПТИРОВАННАЯ РАБОЧАЯ ПРОГРАММА</w:t>
      </w:r>
    </w:p>
    <w:p w:rsidR="00E4031D" w:rsidRPr="00E4031D" w:rsidRDefault="00E4031D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 «</w:t>
      </w: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Основы духовно-нравственной культуры народов России»</w:t>
      </w:r>
    </w:p>
    <w:p w:rsidR="00E4031D" w:rsidRPr="00E4031D" w:rsidRDefault="007B5469" w:rsidP="00E4031D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обучающихся 5-6</w:t>
      </w:r>
      <w:r w:rsidR="00E4031D"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классов</w:t>
      </w:r>
    </w:p>
    <w:p w:rsidR="00E4031D" w:rsidRPr="00E4031D" w:rsidRDefault="00894943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тяжелыми нарушениями речи</w:t>
      </w:r>
      <w:r w:rsidR="00E4031D"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285F37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2" w:name="f4f51048-cb84-4c82-af6a-284ffbd4033b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г.о. Саранск</w:t>
      </w:r>
      <w:bookmarkEnd w:id="2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3" w:name="0607e6f3-e82e-49a9-b315-c957a5fafe42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2023</w:t>
      </w:r>
      <w:bookmarkEnd w:id="3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</w:p>
    <w:p w:rsidR="00771030" w:rsidRPr="008C30B2" w:rsidRDefault="00771030" w:rsidP="00E4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84" w:rsidRPr="005E7403" w:rsidRDefault="004C0627" w:rsidP="00B04B18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07222417"/>
      <w:r w:rsidRPr="005E740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4"/>
    </w:p>
    <w:p w:rsidR="00E4031D" w:rsidRDefault="00E4031D" w:rsidP="005E740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07222418"/>
    </w:p>
    <w:p w:rsidR="00671E85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5.1. предполагает, что обучающийся с ТНР получает образов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ние, полностью соответствующее по итоговым достижениям к моменту з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вершения обучения образованию сверстников с нормальным речевым разв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тием, находясь в их среде и в те же сроки обучения. Срок освоения АООП ООО составляет 5 лет. Для </w:t>
      </w:r>
      <w:proofErr w:type="gram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 по варианту</w:t>
      </w:r>
      <w:proofErr w:type="gram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5.1 зачисляются обучающи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с негрубой недостаточностью речевой и/или коммуникативной деятельн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сти, как в устной, так и в письменной форме. </w:t>
      </w:r>
    </w:p>
    <w:p w:rsidR="00671E85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может проявляться в виде следующих нарушений: </w:t>
      </w:r>
    </w:p>
    <w:p w:rsidR="00671E85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негрубое недоразвитие устной речи, как правило, осложненное орган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ческим поражением центральной нервной системы; </w:t>
      </w:r>
    </w:p>
    <w:p w:rsidR="00671E85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нарушения чтения и нарушения письма; </w:t>
      </w:r>
    </w:p>
    <w:p w:rsidR="00671E85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темпоритмические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нарушения речи (заикание и др.); </w:t>
      </w:r>
    </w:p>
    <w:p w:rsidR="00671E85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нарушения голоса (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дисфония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афония).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Проявлениями негрубого речевого недоразвития являются: недостатки произношения отдельных звуков, незначительное сужение словарного запаса, особенно в области абстрактной и терминологической лексики, затруднения в установлении парадигматических отношений (подбор синонимов, антонимов, понимание переносного смысла и проч.); неустойчивое использование сло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ных грамматических форм и конструкций, трудности программирования и реализации развернутых устных монологических высказываний, в результате которых обучающиеся могут не соблюдать 1-2 признака текста </w:t>
      </w:r>
      <w:proofErr w:type="gram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например, последовательность,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тематичность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др.). Кроме того, отмечаются некоторые проблемы компрессии текста - обучающиеся затрудняются составить сокр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щенный пересказ, выделить ключевые понятия, часто «застревают» на дет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лях, но понимание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фактологии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смысла текста осуществляется в полном об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ъ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еме. Они способны ответить на смысловые вопросы, самостоятельно сделать умозаключения. </w:t>
      </w:r>
      <w:proofErr w:type="gram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обучающихся отмечается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дефицитарность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языковой и мет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языковой способностей, ограниченность в сложных формах речевой деятел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ности (при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бытовой коммуникации).</w:t>
      </w:r>
      <w:proofErr w:type="gram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Нарушения чтения и/или письма у данного контингента учащихся проявляются в легкой степени. Отмечаются отдельные устойчивые/неустойчивые ошибки, характер которых определяется ведущим нарушением в структуре нарушения. Понимание пр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читанного не страдает или страдает незначительно в связи с недостаточностью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семантизации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отдельных лексических и / или грамматических единиц и / или целостного восприятия текста. Дети, имеющие недоразвитие устной речи, н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рушения письма и чтения, даже в легкой степени выраженности, составляют группу риска по школьной неуспеваемости, в частности, по русскому языку, литературе и другим дисциплинам, освоение которых предполагает работу с 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текстовым материалом. Вариант 5.1 рекомендован для детей с заиканием, пр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являющимся в запинках судорожного характера, не препятствующих эффе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тивной коммуникации или влияющих на ее эффективность в отдельных ситу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циях общения. Следует, однако, иметь в виду, что стрессовые ситуации могут провоцировать ухудшение состояния речи </w:t>
      </w:r>
      <w:proofErr w:type="gram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 требует спец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ального внимания к организации процедур текущего контроля и аттестации обучающихся. Нарушения голоса могут быть выражены в легкой степени или средней степени. При легкой степени отмеч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ются: незначительное изменение тембра голоса, заметное, как </w:t>
      </w:r>
      <w:proofErr w:type="gram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правило</w:t>
      </w:r>
      <w:proofErr w:type="gram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специалисту. Возможна повышенная утомляемость голоса, монотонность. При нарушениях голоса в средней степ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тяжести наблюдаются следующие пр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явления: изменения тембра заметны окружающим, но незначительно препятствуют общению, голос слабый, изм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ненный тембр, иссякающий,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маломодулированный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Эти нарушения не носят функциональный характер, с одной стороны, например, мутационные измен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голоса, и с другой – обуславливают наличие психологического диско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форта, отрицательных переживаний </w:t>
      </w:r>
      <w:proofErr w:type="gram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обучающегося, что, в свою очередь, снижает коммуникативную и познавательную активность обучающегося.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Цели реализации адаптированной образовательной основной образ</w:t>
      </w:r>
      <w:r w:rsidRPr="008949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вательной программы основного образования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ское), овладение учебной деятельностью в соответствии с принятыми в семье и обществе духовно-нравственными и социокультурными ценностями, пр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одоление недостатков речевой деятельности. </w:t>
      </w:r>
      <w:proofErr w:type="gramEnd"/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и задачи реализации адаптированной основной общеобразовател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 программы общего образования дополняются и расширяются в связи с н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обходимостью организации коррекционной работы и индивидуализации по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ходов на предметных уроках по преодолению недостатков устной и письме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ной речи: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sym w:font="Symbol" w:char="F0B7"/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расширение номенклатуры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речеязыковых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средств и формирование ум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их активного использования в процессе учебной деятельности и социал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ной коммуникации;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sym w:font="Symbol" w:char="F0B7"/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совершенствование речемыслительной деятельности, коммуникативных умений и навыков, обеспечивающих свободное владение русским литерату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ным языком в разных сферах и ситуациях его использования; развитие гото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 и способности к речевому взаимодействию и взаимопониманию, п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требности к речевому самосовершенствованию;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lastRenderedPageBreak/>
        <w:sym w:font="Symbol" w:char="F0B7"/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и развитие текстовой компетенции: умений работать с текстом в ходе его восприятия, а также его продуцирования, осуществлять 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формационный поиск, извлекать и преобразовывать необходимую информ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цию;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sym w:font="Symbol" w:char="F0B7"/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умений опознавать, анализировать, классифицировать язык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вые факты, оценивать их с точки зрения нормативности, соответствия ситу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ции и сфере общения.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Принципы формирования и механизмы реализации адаптированной основной образовательной программы основного общего образования.</w:t>
      </w:r>
    </w:p>
    <w:p w:rsidR="00894943" w:rsidRPr="00894943" w:rsidRDefault="00894943" w:rsidP="00894943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Исходя из особенностей проявления речевого нарушения у младших подрос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ков, к особым образовательным потребностям необходимо отнести: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обязательность непрерывности коррекционного процесса, тесную вза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мосвязь реализации целей и задач освоения предметных областей и коррекц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онной работы (индивидуальных (групповых) логопедических занятий);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создание условий, нормализующих /компенсирующих состояние реч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вой деятельности, других психических функций,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аналитикосинтетической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регуляторной деятельности на основе комплексного подхода при изучении обучающихся с речевыми нарушениями и коррекции этих нарушений;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постоянный мониторинг динамики формирования личностных,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предметных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предметных результатов с целью оптимизации процесса разв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тия речемыслительной деятельности;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применение специальных методов и приемов, средств обучения, в том числе, компьютерных технологий, дидактических пособий, обеспечивающих реализацию принципа «обходного пути», повышающих контроль за устной и письменной речью;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профилактика и коррекция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социокультурной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дезадаптации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путем ма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симального расширения социальных контактов, обучения умению применять эффективные коммуникативные стратегии и тактики.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Наряду с принципами и подходами, описанными в ПООП ООО, выдел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ются следующие положения по учету специальных образовательных потре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ностей обучающихся с ТНР и созданию специальных условий: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наличие входной и промежуточной диагностики состояния устной и письменной речи, уровня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психических функций, удовл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творение особых образовательных потребностей через реализацию индивид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ального подхода в соответствии с этиологией и структурой речевого наруш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в ходе освоения ими основной образовательной программы;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организация пропедевтической и коррекционной работы по их дал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нейшей интеграции в образовательном учреждении, направленной на развитие коммуникативных навыков и предпосылок усвоения программного материала;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в) реализация комплексного индивидуально ориентированного психол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го-медико-педагогического сопровождения в условиях образовательного пр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цесса по преодолению или минимизации влияния недостатков устной и пис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менной речи на процесс усвоения основной образовательной программы детей с ТНР с учётом состояния их здоровья и особенностей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психоречевого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 (в соответствии с рекомендациями психолого-медико-педагогической коми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сии);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создание специальных условий воспитания, обучения детей с ТНР,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барьерной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среды жизнедеятельности и учебной деятельности; использование специальных образовательных технологий и программ, разрабатываемых 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разовательным учреждением совместно с другими участниками образовател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процесса, специальных учебных и дидактических пособий и других средств обучения; соблюдение допустимого уровня нагрузки, определяемого по итогам входной диагностики и текущего мониторинга с привлечением м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дицинских работников;</w:t>
      </w:r>
      <w:proofErr w:type="gram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проведение групповых и индивидуальных коррекц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онных занятий.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Существующие дидактические принципы (систематичности, активности, доступности, последовательности, наглядности и др.) возможно адаптировать с учетом категорий обучающихся.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программу также </w:t>
      </w:r>
      <w:r w:rsidRPr="008949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включены специальные принципы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ориентирова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ные на учет особенностей обучающихся с ТНР: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sym w:font="Symbol" w:char="F0B7"/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принцип целостности – единство в подходах к диагностике, обучению и коррекции нарушений детей с ТНР, взаимодействие учителей и специалистов различного профиля в решении проблем этих детей;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sym w:font="Symbol" w:char="F0B7"/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принцип обходного пути предполагает формирование новой функци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нальной системы в обход пострадавшего звена, опору на сохранные анализ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торы в процессе компенсации нарушенных речевых и неречевых функций;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sym w:font="Symbol" w:char="F0B7"/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принцип комплексности – преодоление нарушений должно носить ко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плексный психолого-медико-педагогический характер и включать совместную работу педагогов и ряда специалистов (учитель-логопед,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педагогпсихолог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специальный психолог, медицинские работники, социальный педагог и др.);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sym w:font="Symbol" w:char="F0B7"/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принцип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коммуникативности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диктует необходимость формирования р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 как способа общения и орудия познавательной деятельности. Реализация данного принципа достигается путем отбора языкового материала, значимого 13 для обеспечения различных сфер деятельности обучающихся данного во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раста, использование метода моделирования коммуникативных ситуаций. В обучении детей с ТНР остро стоит проблема формирования и развития пол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жительной коммуникативной мотивации, потребности в активном взаимоде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ствии с участниками коммуникативного акта, активизации мыслительной де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тельности. В свете этого ведущая роль отводится речевой практике, активиз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ции самостоятельной речи обучающихся, созданию таких ситуаций, которые бы побуждали их к общению;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sym w:font="Symbol" w:char="F0B7"/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обучения. Это касается как отбора языкового и речевого материала, так и объемов работы, последовательность освоения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речеязыковых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навыков, ос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бенностей формирования речемыслительной деятельности учащихся.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sym w:font="Symbol" w:char="F0B7"/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принцип взаимосвязи речи с другими психическими функциями, кот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рый обеспечивает достижение личностных результатов в ходе развития речи. Такие компоненты деятельности как умение планировать и контролировать свою деятельность необходимо формировать в рамках речевого высказывания. Данный принцип предполагает работу над анализом собственной речевой пр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дукции, формирования критериев ее оценивания и умения редактировать.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sym w:font="Symbol" w:char="F0B7"/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учета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операционального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состава нарушенных действий. Особая роль этого принципа отмечается в работе с текстовым материалом, когда необх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димо продемонстрировать </w:t>
      </w:r>
      <w:proofErr w:type="gram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обучающемуся</w:t>
      </w:r>
      <w:proofErr w:type="gram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систему операций, произведя кот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рые можно построить свой текст или проанализировать (а затем понять) ч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жой.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составить развернутые модели создания текстов, задать п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следовательность, реализация которой приведет к искомому результату. В этих моделях обязательно должны учитываться лингвистические и функци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нальные характеристики текстов различных типов и жанров, а также индив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дуальные особенности обучающегося (нарушенные звенья механизмов поро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дения и понимания текста), т. е. необходимо соотнести имеющиеся трудности с тем текстовым материалом, который предъявляется обучающимся на уроках. </w:t>
      </w:r>
      <w:proofErr w:type="gram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Пооперационное выполнение действий способствует наработке способа дейс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вия, формированию динамического стереотипа, что также является необход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мым условием развития языковых умений и навыков для обучающихся с т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желыми нарушениями речи.</w:t>
      </w:r>
      <w:proofErr w:type="gram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Помимо этого, расчлененное выполнение дейс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вий позволяет более точно выявить нарушенное звено в серии операций, а также дает возможность формировать осознанный самоконтроль. Это является особенно важным, поскольку в связи с невозможностью опираться на чувство языка в обучении детей с тяжелыми нарушениями речи доля сознательности в процессе восприятия и порождения текстов резко увеличивается.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Потенциал изучения истории заключается в образовании, развитии и во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питании личности обучающегося, способного к самоидентификации и опред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лению своих ценностных приоритетов на основе осмысления исторического опыта своей страны и человечества в целом, активно и творчески применя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щего исторические знания в учебной и социальной деятельности. Вклад 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новной школы в достижение этой цели состоит в базовой исторической подг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товке и социализации учащихся. В контексте разработки АООП осуществл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ется реализация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gram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системного</w:t>
      </w:r>
      <w:proofErr w:type="gram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подходов. Ключевым условием реализации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 в обучении детей с ТНР выступает орг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низация детского самостоятельного и инициативного действия в образов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тельном процессе, снижение доли репродуктивных методов и способов обуч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ния, ориентация на </w:t>
      </w:r>
      <w:proofErr w:type="spellStart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личностноориентированные</w:t>
      </w:r>
      <w:proofErr w:type="spellEnd"/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Системный подход основыв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ется на теоретических положениях о языке, представляющем собой функци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нальную систему семиотического или знакового характера, которая использ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ется как средство общения. Системность предполагает не механическую связь, а единство компонентов языка, наличие определённых отношений между яз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ковыми единицами одного уровня и разных уровней. Системный подход стр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ится на признании того, что язык существует и реализуется через речь, в сложном строении которой выделяются различные компоненты (фонетич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ский, лексический, грамматический, семантический), тесно взаимосвязанные на всех этапах развития речи ребёнка. Основным средством реализации си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темного подхода в образовании учащихся ТНР является включение речи на всех этапах учебной деятельности учащихся.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Организация системного подхода поддерживает междисциплинарные связи, поскольку обеспечивает: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тесную взаимосвязь в формировании перцептивных, речевых и инте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лектуальных предпосылок овладения учебными знаниями, действиями, ум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ниями и навыками;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воздействие на все компоненты речи при устранении её системного н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доразвития в процессе освоения содержания предмета (истории);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реализацию интегративной коммуникативно-речевой цели;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 </w:t>
      </w:r>
    </w:p>
    <w:p w:rsidR="00894943" w:rsidRPr="00894943" w:rsidRDefault="00894943" w:rsidP="00894943">
      <w:pPr>
        <w:spacing w:after="0" w:line="264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планировании предполагаемых результатов по освоению адаптир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ванных образовательных программ по истории, необходимо определять ур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вень возможностей каждого обучающегося, исходя из его потенциальных во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можностей и структуры нарушения речи, согласно которому использовать о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8949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ределённые критерии оценивания знаний. </w:t>
      </w:r>
    </w:p>
    <w:p w:rsidR="00671E85" w:rsidRP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671E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КОРРЕКЦИОННО-РАЗВИВАЮЩАЯ НАПРАВЛЕННОСТЬ </w:t>
      </w:r>
    </w:p>
    <w:p w:rsidR="00671E85" w:rsidRP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85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курса важно использование личностно-ориентированных приемов обучения, ориентация на </w:t>
      </w:r>
      <w:r w:rsidRPr="00671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эмоциональную реакцию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в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влечение их в решение проблемных ситуаций. Дляобучающихся с ТНР при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ципиально важным является включение речи на всех этапах учебной деятел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ности.</w:t>
      </w:r>
    </w:p>
    <w:p w:rsidR="00671E85" w:rsidRP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1E85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междисциплинарных связей с предметами «Русский язык», «Литература», «История», «Изобразительная деятельность», «Музыка», «Разв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тие речи» обеспечивает:</w:t>
      </w:r>
      <w:proofErr w:type="gramEnd"/>
    </w:p>
    <w:p w:rsidR="00671E85" w:rsidRPr="00671E85" w:rsidRDefault="00671E85" w:rsidP="00671E85">
      <w:pPr>
        <w:numPr>
          <w:ilvl w:val="0"/>
          <w:numId w:val="2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85">
        <w:rPr>
          <w:rFonts w:ascii="Times New Roman" w:eastAsia="Times New Roman" w:hAnsi="Times New Roman" w:cs="Times New Roman"/>
          <w:sz w:val="28"/>
          <w:szCs w:val="28"/>
        </w:rPr>
        <w:t>тесную взаимосвязь в формировании перцептивных, р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чевых и интеллектуальных предпосылок овладения учебными зн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ниями, действиями, умениями и навыками;</w:t>
      </w:r>
    </w:p>
    <w:p w:rsidR="00671E85" w:rsidRPr="00671E85" w:rsidRDefault="00671E85" w:rsidP="00671E85">
      <w:pPr>
        <w:numPr>
          <w:ilvl w:val="0"/>
          <w:numId w:val="2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85">
        <w:rPr>
          <w:rFonts w:ascii="Times New Roman" w:eastAsia="Times New Roman" w:hAnsi="Times New Roman" w:cs="Times New Roman"/>
          <w:sz w:val="28"/>
          <w:szCs w:val="28"/>
        </w:rPr>
        <w:t>воздействие на все компоненты речи при устранении её системного недоразвития в процессе освоения содержания предм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1E85">
        <w:rPr>
          <w:rFonts w:ascii="Times New Roman" w:eastAsia="Times New Roman" w:hAnsi="Times New Roman" w:cs="Times New Roman"/>
          <w:sz w:val="28"/>
          <w:szCs w:val="28"/>
        </w:rPr>
        <w:t>та (ОДНКНР);</w:t>
      </w:r>
    </w:p>
    <w:p w:rsidR="00671E85" w:rsidRPr="00671E85" w:rsidRDefault="00671E85" w:rsidP="00671E85">
      <w:pPr>
        <w:numPr>
          <w:ilvl w:val="0"/>
          <w:numId w:val="2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85">
        <w:rPr>
          <w:rFonts w:ascii="Times New Roman" w:eastAsia="Times New Roman" w:hAnsi="Times New Roman" w:cs="Times New Roman"/>
          <w:sz w:val="28"/>
          <w:szCs w:val="28"/>
        </w:rPr>
        <w:t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:rsidR="00671E85" w:rsidRP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E85">
        <w:rPr>
          <w:rFonts w:ascii="Times New Roman" w:eastAsia="Calibri" w:hAnsi="Times New Roman" w:cs="Times New Roman"/>
          <w:sz w:val="28"/>
          <w:szCs w:val="28"/>
        </w:rPr>
        <w:t>Учебный предмет «Основы нравственной культуры народов России» (ОДНКНР) является составной частью системы изучения дисциплин социал</w:t>
      </w:r>
      <w:r w:rsidRPr="00671E85">
        <w:rPr>
          <w:rFonts w:ascii="Times New Roman" w:eastAsia="Calibri" w:hAnsi="Times New Roman" w:cs="Times New Roman"/>
          <w:sz w:val="28"/>
          <w:szCs w:val="28"/>
        </w:rPr>
        <w:t>ь</w:t>
      </w:r>
      <w:r w:rsidRPr="00671E85">
        <w:rPr>
          <w:rFonts w:ascii="Times New Roman" w:eastAsia="Calibri" w:hAnsi="Times New Roman" w:cs="Times New Roman"/>
          <w:sz w:val="28"/>
          <w:szCs w:val="28"/>
        </w:rPr>
        <w:t>но-гуманитарного цикла. Курс ориентирован на развитие общей культуры об</w:t>
      </w:r>
      <w:r w:rsidRPr="00671E85">
        <w:rPr>
          <w:rFonts w:ascii="Times New Roman" w:eastAsia="Calibri" w:hAnsi="Times New Roman" w:cs="Times New Roman"/>
          <w:sz w:val="28"/>
          <w:szCs w:val="28"/>
        </w:rPr>
        <w:t>у</w:t>
      </w:r>
      <w:r w:rsidRPr="00671E85">
        <w:rPr>
          <w:rFonts w:ascii="Times New Roman" w:eastAsia="Calibri" w:hAnsi="Times New Roman" w:cs="Times New Roman"/>
          <w:sz w:val="28"/>
          <w:szCs w:val="28"/>
        </w:rPr>
        <w:t xml:space="preserve">чающегося, формирование у него гражданской идентичности, осознание своей принадлежности к народу, национальности, российской общности; воспитание уважения к представителям разных национальностей и вероисповеданий. </w:t>
      </w:r>
    </w:p>
    <w:p w:rsidR="00671E85" w:rsidRP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1E85">
        <w:rPr>
          <w:rFonts w:ascii="Times New Roman" w:eastAsia="Calibri" w:hAnsi="Times New Roman" w:cs="Times New Roman"/>
          <w:sz w:val="28"/>
          <w:szCs w:val="28"/>
        </w:rPr>
        <w:t>К началу изучения курса обучающиеся владеют пропедевтическими, п</w:t>
      </w:r>
      <w:r w:rsidRPr="00671E85">
        <w:rPr>
          <w:rFonts w:ascii="Times New Roman" w:eastAsia="Calibri" w:hAnsi="Times New Roman" w:cs="Times New Roman"/>
          <w:sz w:val="28"/>
          <w:szCs w:val="28"/>
        </w:rPr>
        <w:t>о</w:t>
      </w:r>
      <w:r w:rsidRPr="00671E85">
        <w:rPr>
          <w:rFonts w:ascii="Times New Roman" w:eastAsia="Calibri" w:hAnsi="Times New Roman" w:cs="Times New Roman"/>
          <w:sz w:val="28"/>
          <w:szCs w:val="28"/>
        </w:rPr>
        <w:t>лученными на уровне начального общего образования представлениями о Родине (России, своем крае: районе, городе, селе), гражданстве и гражданских правах, правах ребенка, правилах и нормах жизни в обществе, поведении на улице, в школе, в общественном месте, правилах взаимоотношений между людьми, об уважении к старшим, о составе семьи, родословной, взаимоотн</w:t>
      </w:r>
      <w:r w:rsidRPr="00671E85">
        <w:rPr>
          <w:rFonts w:ascii="Times New Roman" w:eastAsia="Calibri" w:hAnsi="Times New Roman" w:cs="Times New Roman"/>
          <w:sz w:val="28"/>
          <w:szCs w:val="28"/>
        </w:rPr>
        <w:t>о</w:t>
      </w:r>
      <w:r w:rsidRPr="00671E85">
        <w:rPr>
          <w:rFonts w:ascii="Times New Roman" w:eastAsia="Calibri" w:hAnsi="Times New Roman" w:cs="Times New Roman"/>
          <w:sz w:val="28"/>
          <w:szCs w:val="28"/>
        </w:rPr>
        <w:t>шениях с природой, об образцах позитивного</w:t>
      </w:r>
      <w:proofErr w:type="gramEnd"/>
      <w:r w:rsidRPr="00671E85">
        <w:rPr>
          <w:rFonts w:ascii="Times New Roman" w:eastAsia="Calibri" w:hAnsi="Times New Roman" w:cs="Times New Roman"/>
          <w:sz w:val="28"/>
          <w:szCs w:val="28"/>
        </w:rPr>
        <w:t xml:space="preserve"> поведения. Обучающиеся с ТНР имеют сформированную обиходно-бытовую речь, опыт учебной и </w:t>
      </w:r>
      <w:proofErr w:type="spellStart"/>
      <w:r w:rsidRPr="00671E8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671E85">
        <w:rPr>
          <w:rFonts w:ascii="Times New Roman" w:eastAsia="Calibri" w:hAnsi="Times New Roman" w:cs="Times New Roman"/>
          <w:sz w:val="28"/>
          <w:szCs w:val="28"/>
        </w:rPr>
        <w:t xml:space="preserve"> коммуникации, речевые нарушения у них часто носят парциальный характер. Изучение курса ОДНКНР направлено на содействие социализации </w:t>
      </w:r>
      <w:proofErr w:type="gramStart"/>
      <w:r w:rsidRPr="00671E85">
        <w:rPr>
          <w:rFonts w:ascii="Times New Roman" w:eastAsia="Calibri" w:hAnsi="Times New Roman" w:cs="Times New Roman"/>
          <w:sz w:val="28"/>
          <w:szCs w:val="28"/>
        </w:rPr>
        <w:t>обучающи</w:t>
      </w:r>
      <w:r w:rsidRPr="00671E85">
        <w:rPr>
          <w:rFonts w:ascii="Times New Roman" w:eastAsia="Calibri" w:hAnsi="Times New Roman" w:cs="Times New Roman"/>
          <w:sz w:val="28"/>
          <w:szCs w:val="28"/>
        </w:rPr>
        <w:t>х</w:t>
      </w:r>
      <w:r w:rsidRPr="00671E85"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End"/>
      <w:r w:rsidRPr="00671E85">
        <w:rPr>
          <w:rFonts w:ascii="Times New Roman" w:eastAsia="Calibri" w:hAnsi="Times New Roman" w:cs="Times New Roman"/>
          <w:sz w:val="28"/>
          <w:szCs w:val="28"/>
        </w:rPr>
        <w:t xml:space="preserve"> с ТНР.</w:t>
      </w:r>
    </w:p>
    <w:p w:rsidR="00671E85" w:rsidRPr="00671E85" w:rsidRDefault="00671E85" w:rsidP="00671E85">
      <w:p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71E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Коррекционная направленность учебного предмета обеспечивается через специально организованную работу с текстами, а именно: </w:t>
      </w:r>
    </w:p>
    <w:p w:rsidR="00671E85" w:rsidRPr="00671E85" w:rsidRDefault="00671E85" w:rsidP="00671E85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предлагаемый к изучению материал соотносится с личным опытом </w:t>
      </w:r>
      <w:proofErr w:type="gramStart"/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, понятными им жизненными ситуациями;</w:t>
      </w:r>
    </w:p>
    <w:p w:rsidR="00671E85" w:rsidRPr="00671E85" w:rsidRDefault="00671E85" w:rsidP="00671E85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E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проводится пропедевтическая (до чтения текста) работа по </w:t>
      </w:r>
      <w:proofErr w:type="spellStart"/>
      <w:r w:rsidRPr="00671E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семантизации</w:t>
      </w:r>
      <w:proofErr w:type="spellEnd"/>
      <w:r w:rsidRPr="00671E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слов, включенных в изучаемые тексты и потенциально сложные для осмысления учащимися с ТНР (понятийный словарь, мног</w:t>
      </w:r>
      <w:r w:rsidRPr="00671E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671E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значная лексика, фразеологизмы и устойчивые сочетания и др.), устано</w:t>
      </w:r>
      <w:r w:rsidRPr="00671E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671E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лению с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инонимических и антонимических отношений, связей внутри лексико-тематических групп, дифференциации значений омонимов и п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ронимов;</w:t>
      </w:r>
    </w:p>
    <w:p w:rsidR="00671E85" w:rsidRPr="00671E85" w:rsidRDefault="00671E85" w:rsidP="00671E85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используются разнообразные приемы </w:t>
      </w:r>
      <w:proofErr w:type="spellStart"/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чтения текстов, обеспечивается смена видов работы с текстом; </w:t>
      </w:r>
    </w:p>
    <w:p w:rsidR="00671E85" w:rsidRPr="00671E85" w:rsidRDefault="00671E85" w:rsidP="00671E85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осуществляется адаптация (преобразование, дробление) сложных синтаксических конструкций (предложения с разными типами связи, с нескольким придаточными, с группами однородных членов, с причастными и деепричастными оборотами и др.);</w:t>
      </w:r>
      <w:proofErr w:type="gramEnd"/>
    </w:p>
    <w:p w:rsidR="00671E85" w:rsidRPr="00671E85" w:rsidRDefault="00671E85" w:rsidP="00671E85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при необходимости сокращается объем текста или он дроби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ся на смысловые части;</w:t>
      </w:r>
    </w:p>
    <w:p w:rsidR="00671E85" w:rsidRPr="00671E85" w:rsidRDefault="00671E85" w:rsidP="00671E85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необходимости осуществляется линейное </w:t>
      </w:r>
      <w:proofErr w:type="spellStart"/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переструктур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рование</w:t>
      </w:r>
      <w:proofErr w:type="spellEnd"/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материала, выделение временной последовательности, причи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но-следственных связей;</w:t>
      </w:r>
    </w:p>
    <w:p w:rsidR="00671E85" w:rsidRPr="00671E85" w:rsidRDefault="00671E85" w:rsidP="00671E85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обеспечивается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достаточный план описания исторического явления, события, особе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ностей эпохи и т.д.,  </w:t>
      </w:r>
    </w:p>
    <w:p w:rsidR="00671E85" w:rsidRPr="00671E85" w:rsidRDefault="00671E85" w:rsidP="00671E85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задаются алгоритмы описания явлений культуры и других в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дов развёрнутых устных и письменных ответов;</w:t>
      </w:r>
    </w:p>
    <w:p w:rsidR="00671E85" w:rsidRPr="00671E85" w:rsidRDefault="00671E85" w:rsidP="00671E85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определяется алгоритм поиска необходимой текстовой и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формации и представления полученных данных (в том числе в сети И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тернет);</w:t>
      </w:r>
    </w:p>
    <w:p w:rsidR="00671E85" w:rsidRPr="00671E85" w:rsidRDefault="00671E85" w:rsidP="00671E85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используются средства наглядного моделирования текстового материала (схемы, таблицы, изображения, видеофрагменты и др.);</w:t>
      </w:r>
    </w:p>
    <w:p w:rsidR="00671E85" w:rsidRPr="00671E85" w:rsidRDefault="00671E85" w:rsidP="00671E85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обсуждение текстового материала включает вопросы и зад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ния, направленные на обеспечение целостного и завершённого предста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ления о рассматриваемом явлении, событии, процессе;</w:t>
      </w:r>
    </w:p>
    <w:p w:rsidR="00671E85" w:rsidRPr="00671E85" w:rsidRDefault="00671E85" w:rsidP="00671E85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 организуется обсуждение материала при наличии параллелей с материалом уроков литературы, истории (обсуждение с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мейных отношений, действий фольклорных, литературных и историч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ских персонажей и др.); </w:t>
      </w:r>
    </w:p>
    <w:p w:rsidR="00671E85" w:rsidRPr="00671E85" w:rsidRDefault="00671E85" w:rsidP="00671E85">
      <w:pPr>
        <w:numPr>
          <w:ilvl w:val="0"/>
          <w:numId w:val="2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1E85">
        <w:rPr>
          <w:rFonts w:ascii="Times New Roman" w:eastAsia="Calibri" w:hAnsi="Times New Roman" w:cs="Times New Roman"/>
          <w:sz w:val="28"/>
          <w:szCs w:val="28"/>
          <w:lang w:eastAsia="ru-RU"/>
        </w:rPr>
        <w:t>целенаправленная пропедевтическая работа проводится на уроках развития речи.</w:t>
      </w:r>
    </w:p>
    <w:p w:rsidR="00671E85" w:rsidRP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E85">
        <w:rPr>
          <w:rFonts w:ascii="Times New Roman" w:eastAsia="Calibri" w:hAnsi="Times New Roman" w:cs="Times New Roman"/>
          <w:sz w:val="28"/>
          <w:szCs w:val="28"/>
        </w:rPr>
        <w:t xml:space="preserve">На каждом уроке обязательно отводится время на повторение </w:t>
      </w:r>
      <w:proofErr w:type="gramStart"/>
      <w:r w:rsidRPr="00671E85">
        <w:rPr>
          <w:rFonts w:ascii="Times New Roman" w:eastAsia="Calibri" w:hAnsi="Times New Roman" w:cs="Times New Roman"/>
          <w:sz w:val="28"/>
          <w:szCs w:val="28"/>
        </w:rPr>
        <w:t>пройденн</w:t>
      </w:r>
      <w:r w:rsidRPr="00671E85">
        <w:rPr>
          <w:rFonts w:ascii="Times New Roman" w:eastAsia="Calibri" w:hAnsi="Times New Roman" w:cs="Times New Roman"/>
          <w:sz w:val="28"/>
          <w:szCs w:val="28"/>
        </w:rPr>
        <w:t>о</w:t>
      </w:r>
      <w:r w:rsidRPr="00671E85">
        <w:rPr>
          <w:rFonts w:ascii="Times New Roman" w:eastAsia="Calibri" w:hAnsi="Times New Roman" w:cs="Times New Roman"/>
          <w:sz w:val="28"/>
          <w:szCs w:val="28"/>
        </w:rPr>
        <w:t>го</w:t>
      </w:r>
      <w:proofErr w:type="gramEnd"/>
      <w:r w:rsidRPr="00671E85">
        <w:rPr>
          <w:rFonts w:ascii="Times New Roman" w:eastAsia="Calibri" w:hAnsi="Times New Roman" w:cs="Times New Roman"/>
          <w:sz w:val="28"/>
          <w:szCs w:val="28"/>
        </w:rPr>
        <w:t xml:space="preserve"> и проведение физкультминутки.</w:t>
      </w:r>
    </w:p>
    <w:p w:rsidR="00671E85" w:rsidRPr="00671E85" w:rsidRDefault="00671E85" w:rsidP="00671E85">
      <w:pPr>
        <w:tabs>
          <w:tab w:val="left" w:pos="142"/>
        </w:tabs>
        <w:spacing w:after="0" w:line="240" w:lineRule="auto"/>
        <w:ind w:right="-5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1E85" w:rsidRPr="00671E85" w:rsidRDefault="005D50D6" w:rsidP="00671E85">
      <w:pPr>
        <w:tabs>
          <w:tab w:val="left" w:pos="142"/>
        </w:tabs>
        <w:spacing w:after="0" w:line="240" w:lineRule="auto"/>
        <w:ind w:right="-568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  <w:r w:rsidR="00671E85" w:rsidRPr="00671E85">
        <w:rPr>
          <w:rFonts w:ascii="Times New Roman" w:eastAsia="Calibri" w:hAnsi="Times New Roman" w:cs="Times New Roman"/>
          <w:b/>
          <w:sz w:val="28"/>
          <w:szCs w:val="28"/>
        </w:rPr>
        <w:t xml:space="preserve">ОСВОЕНИЯ УЧЕБНОГО ПРЕДМЕТА </w:t>
      </w:r>
      <w:r w:rsidR="00671E85" w:rsidRPr="00671E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ОСНОВЫ ДУХОВНО-НРАВСТВЕННОЙ КУЛЬТУРЫ НАРОДОВ РОСИИ» НА УРОВНЕ ОСНОВНОГО ОБЩЕГО ОБРАЗОВАНИЯ</w:t>
      </w:r>
    </w:p>
    <w:p w:rsidR="00671E85" w:rsidRPr="00671E85" w:rsidRDefault="00671E85" w:rsidP="00671E85">
      <w:pPr>
        <w:tabs>
          <w:tab w:val="left" w:pos="142"/>
        </w:tabs>
        <w:spacing w:after="0" w:line="240" w:lineRule="auto"/>
        <w:ind w:right="-568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1E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Соответствуют ПООП ООО</w:t>
      </w:r>
    </w:p>
    <w:p w:rsidR="00671E85" w:rsidRPr="00671E85" w:rsidRDefault="00671E85" w:rsidP="00671E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71E85" w:rsidRP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71E8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ОЦЕНИВАНИЕ РЕЗУЛЬТАТОВ ОСВОЕНИЯ ПРОГРАММЫ</w:t>
      </w:r>
    </w:p>
    <w:p w:rsidR="00671E85" w:rsidRP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Оценка результатов достижений обучающихся по модулям предусмотр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на в основном в рамках последнего, завершающего раздела курса, в форме и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дивидуальных и коллективных творческих работ обучающихся и их обсужд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ния в классе.</w:t>
      </w:r>
    </w:p>
    <w:p w:rsidR="00671E85" w:rsidRP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 планировании предполагаемых результатов и оценке знаний, умений и навыков по ОДНКНР, необходимо определять уровень возможностей кажд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го обучающегося, исходя из структуры нарушения речи, индивидуальных ос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бенностей развития, состояния эмоционально-волевой сфер и др.</w:t>
      </w:r>
    </w:p>
    <w:p w:rsidR="00671E85" w:rsidRP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шения.</w:t>
      </w:r>
      <w:proofErr w:type="gramEnd"/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необходимости возможно увеличение времени на подготовку отв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та, использование дополнительных стимулирующих приемов (давать задания поэтапно, поощрять и одобрять обучающихся в ходе выполнения работы и т.п.).</w:t>
      </w:r>
    </w:p>
    <w:p w:rsidR="00671E85" w:rsidRP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не снижается за грамматические и </w:t>
      </w:r>
      <w:proofErr w:type="spellStart"/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дисграфические</w:t>
      </w:r>
      <w:proofErr w:type="spellEnd"/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ошибки, д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пущенные в письменной части работы. При оценке работ обучающихся, стр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671E85">
        <w:rPr>
          <w:rFonts w:ascii="Times New Roman" w:eastAsia="Calibri" w:hAnsi="Times New Roman" w:cs="Times New Roman"/>
          <w:color w:val="000000"/>
          <w:sz w:val="28"/>
          <w:szCs w:val="28"/>
        </w:rPr>
        <w:t>дающих расстройством моторики, не следует снижать оценку за плохой почерк, неаккуратность оформления.</w:t>
      </w:r>
    </w:p>
    <w:p w:rsidR="00E4031D" w:rsidRDefault="00E4031D" w:rsidP="005E740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DE8" w:rsidRPr="00490DE8" w:rsidRDefault="00490DE8" w:rsidP="00490DE8"/>
    <w:p w:rsidR="00E4031D" w:rsidRDefault="00E4031D" w:rsidP="005E740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94943" w:rsidRDefault="00894943" w:rsidP="00894943"/>
    <w:p w:rsidR="00894943" w:rsidRDefault="00894943" w:rsidP="00894943"/>
    <w:p w:rsidR="00894943" w:rsidRPr="00894943" w:rsidRDefault="00894943" w:rsidP="00894943"/>
    <w:bookmarkEnd w:id="5"/>
    <w:p w:rsidR="00CD6084" w:rsidRPr="005E7403" w:rsidRDefault="00CD6084" w:rsidP="005E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2F4" w:rsidRDefault="00EA52F4" w:rsidP="005E7403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90989592"/>
      <w:bookmarkStart w:id="7" w:name="_Toc91675196"/>
      <w:bookmarkStart w:id="8" w:name="_Toc107222421"/>
    </w:p>
    <w:p w:rsidR="00EA52F4" w:rsidRDefault="00EA52F4" w:rsidP="008038BD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71E85" w:rsidRDefault="00671E85" w:rsidP="00671E85"/>
    <w:p w:rsidR="00671E85" w:rsidRDefault="00671E85" w:rsidP="00671E85"/>
    <w:p w:rsidR="00671E85" w:rsidRDefault="00671E85" w:rsidP="00671E85"/>
    <w:p w:rsidR="00671E85" w:rsidRDefault="00671E85" w:rsidP="00671E85"/>
    <w:p w:rsidR="00671E85" w:rsidRPr="00671E85" w:rsidRDefault="00671E85" w:rsidP="00671E85"/>
    <w:p w:rsidR="008038BD" w:rsidRPr="008038BD" w:rsidRDefault="008038BD" w:rsidP="008038BD"/>
    <w:p w:rsid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5D50D6" w:rsidRDefault="005D50D6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5D50D6" w:rsidRDefault="005D50D6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5D50D6" w:rsidRDefault="005D50D6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5D50D6" w:rsidRDefault="005D50D6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5D50D6" w:rsidRDefault="005D50D6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6730C4" w:rsidRDefault="006730C4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6730C4" w:rsidRDefault="006730C4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5D50D6" w:rsidRDefault="005D50D6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5D50D6" w:rsidRDefault="005D50D6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5D50D6" w:rsidRDefault="005D50D6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671E85" w:rsidRP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671E85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lastRenderedPageBreak/>
        <w:t xml:space="preserve">СОДЕРЖАНИЕ </w:t>
      </w:r>
      <w:r w:rsidRPr="00671E8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УЧЕБНОГО ПРЕДМЕТА «ОСНОВЫ ДУХОВНО-НРАВСТВЕННОЙ КУЛЬТУРЫ НАРОДОВ РОСИИ»</w:t>
      </w:r>
    </w:p>
    <w:p w:rsidR="00671E85" w:rsidRPr="00671E85" w:rsidRDefault="00671E85" w:rsidP="00671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71E85">
        <w:rPr>
          <w:rFonts w:ascii="Times New Roman" w:eastAsia="Calibri" w:hAnsi="Times New Roman" w:cs="Times New Roman"/>
          <w:sz w:val="28"/>
          <w:szCs w:val="28"/>
          <w:lang w:bidi="ru-RU"/>
        </w:rPr>
        <w:t>Изучаемая тематика совпадает с ПООП ООО.</w:t>
      </w:r>
    </w:p>
    <w:bookmarkEnd w:id="6"/>
    <w:bookmarkEnd w:id="7"/>
    <w:bookmarkEnd w:id="8"/>
    <w:p w:rsidR="00CD6084" w:rsidRPr="005E7403" w:rsidRDefault="00CD6084" w:rsidP="005D50D6">
      <w:pPr>
        <w:pStyle w:val="2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50D6" w:rsidRP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9" w:name="_GoBack"/>
      <w:bookmarkEnd w:id="9"/>
      <w:r w:rsidRPr="005D50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 класс</w:t>
      </w:r>
    </w:p>
    <w:p w:rsidR="005D50D6" w:rsidRP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курса: «Основы духовно-нравственной культуры народов России»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В мире культуры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Величие российской культуры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Российская культура – плод усилий разных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Человек – творец и носитель культуры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 культуры жизнь человека нево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можна. Вклад личности в культуру зависит от ее таланта, способностей, упо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 Законы нравственности – часть культуры общества. Источники, созда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нравственные установки.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Нравственные ценности российского народа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D5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Береги землю родимую, как мать любимую». 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Боотур</w:t>
      </w:r>
      <w:proofErr w:type="spellEnd"/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Урал-батыр и др.).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Жизнь ратными подвигами полна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Реальные примеры выражения патриотич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чувств в истории России (Дмитрий Донской, Кузьма Минин, Иван Сус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нин, Надежда Дурова и др.). Деятели разных конфессий – патриоты (Сергий Радонежский, </w:t>
      </w:r>
      <w:proofErr w:type="spellStart"/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Рабби</w:t>
      </w:r>
      <w:proofErr w:type="spellEnd"/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Шнеур-Залман</w:t>
      </w:r>
      <w:proofErr w:type="spellEnd"/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Вклад народов нашей страны в п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беду над фашизмом.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труде – красота человека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труда в фольклоре разных народов (сказках,</w:t>
      </w:r>
      <w:proofErr w:type="gramEnd"/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легендах</w:t>
      </w:r>
      <w:proofErr w:type="gramEnd"/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пословицах). Примеры самоотверженного труда людей разной н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циональности на благо родины (землепроходцы, ученые, путешественники, колхозники и пр.).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Бережное отношение к природе. 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заповедников в сохранении природных объектов. Заповедники на карте России и Мордовии.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Семья – хранитель духовных ценностей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Роль семьи в жизни человека. Любовь,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искренность, симпатия, взаимопомощь и поддержка – главные семейные це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О любви и милосердии в разных религиях. Взаимоотношения членов с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мьи. Отражение ценностей семьи в фольклоре разных народов. Семья – первый трудовой коллектив.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наших земляков в отечественную науку. Знакомство с деятельностью  известных учёных нашего края. 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Художники, поэты, музыканты земли мордовской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росписи тканей, народные промыслы Палеха и </w:t>
      </w:r>
      <w:proofErr w:type="gramStart"/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Холуя</w:t>
      </w:r>
      <w:proofErr w:type="gramEnd"/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творчество композиторов  Бородина А.П., Рахманинова С.В., певца Шаляпина Ф.И.; художников Голикова И.И., </w:t>
      </w:r>
      <w:proofErr w:type="spellStart"/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Корина</w:t>
      </w:r>
      <w:proofErr w:type="spellEnd"/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П.Д., Левитана И.И., </w:t>
      </w:r>
      <w:proofErr w:type="spellStart"/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Пророкова</w:t>
      </w:r>
      <w:proofErr w:type="spellEnd"/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Б.И., братьев </w:t>
      </w:r>
      <w:proofErr w:type="spellStart"/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Чернецовых</w:t>
      </w:r>
      <w:proofErr w:type="spellEnd"/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Кустодиева</w:t>
      </w:r>
      <w:proofErr w:type="spellEnd"/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Мир добрых соседей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Культурные и религиозные традиции православных жителей </w:t>
      </w:r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мордовского края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Вклад православия в развитие материальной и духовной культуры общ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 Православный храм (внешние особенности, внутреннее убранство). Д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ховная музыка. Богослужебное песнопение. Колокольный звон. Православные праздники.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и религиозные традиции мусульман Мордовии. Вклад мусульман в развитие культуры. Декоративно-прикладное искусство народов, исповеду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ислам. Мечеть – часть исламской культуры. Исламский календарь.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Еврейские культурные и религиозные традиции.</w:t>
      </w:r>
      <w:r w:rsidRPr="005D5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Иудаизм и культура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Тора – Пятикнижие Моисея. Синагога – молельный дом иудеев. Особенности вну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реннего убранства синагоги. Еврейский календарь.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Культурные </w:t>
      </w:r>
      <w:r w:rsidRPr="005D50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традиции буддизма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4. Как сохранить духовные ценности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Музеи мордовского края. Восстановление  и сохранение памятников духовной культуры, охрана исторических памятников, связанных с разными религиями.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5. Твой духовный мир.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составляет твой духовный мир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Образованность человека, его интересы,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увлечения, симпатии, радости, нравственные качества личности – составля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 мира. Культура поведения человека. Этикет в разных жизненных с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туациях. Нравственные качества человека.</w:t>
      </w:r>
    </w:p>
    <w:p w:rsidR="005D50D6" w:rsidRPr="005D50D6" w:rsidRDefault="005D50D6" w:rsidP="005D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Предметные</w:t>
      </w:r>
      <w:r w:rsidRPr="005D5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результаты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нацелены на решение, прежде всего, образовательных задач: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использование полученных знаний в продуктивной и преобразующей де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тельности; способность к работе с информацией, представленной разными средствами;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расширение кругозора и культурного опыта школьника, формирование ум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воспринимать мир не только рационально, но и образно.</w:t>
      </w:r>
    </w:p>
    <w:p w:rsidR="005D50D6" w:rsidRPr="005D50D6" w:rsidRDefault="005D50D6" w:rsidP="005D50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50D6" w:rsidRDefault="005D50D6" w:rsidP="005D50D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0D6" w:rsidRDefault="005D50D6" w:rsidP="005D50D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0D6" w:rsidRDefault="005D50D6" w:rsidP="005D50D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0D6" w:rsidRDefault="005D50D6" w:rsidP="005D50D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0D6" w:rsidRDefault="005D50D6" w:rsidP="005D50D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0D6" w:rsidRDefault="005D50D6" w:rsidP="005D50D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0D6" w:rsidRDefault="005D50D6" w:rsidP="005D50D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0D6" w:rsidRDefault="005D50D6" w:rsidP="005D50D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0D6" w:rsidRPr="005D50D6" w:rsidRDefault="005D50D6" w:rsidP="005D50D6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D50D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6 класс</w:t>
      </w:r>
    </w:p>
    <w:p w:rsidR="005D50D6" w:rsidRPr="005D50D6" w:rsidRDefault="005D50D6" w:rsidP="005D50D6">
      <w:pPr>
        <w:rPr>
          <w:rFonts w:ascii="Times New Roman" w:eastAsia="Times New Roman" w:hAnsi="Times New Roman" w:cs="Times New Roman"/>
          <w:sz w:val="28"/>
          <w:szCs w:val="28"/>
        </w:rPr>
      </w:pPr>
      <w:r w:rsidRPr="005D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курса: «Основы духовно-нравственной культуры народов России»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Культура как социальность</w:t>
      </w:r>
    </w:p>
    <w:p w:rsidR="005D50D6" w:rsidRPr="005D50D6" w:rsidRDefault="005D50D6" w:rsidP="005D50D6">
      <w:pPr>
        <w:widowControl w:val="0"/>
        <w:autoSpaceDE w:val="0"/>
        <w:autoSpaceDN w:val="0"/>
        <w:spacing w:before="59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Тема1.Миркультуры:егоструктура.</w:t>
      </w:r>
    </w:p>
    <w:p w:rsidR="005D50D6" w:rsidRPr="005D50D6" w:rsidRDefault="005D50D6" w:rsidP="005D50D6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Культуракакформасоциальноговзаимодействия. Связьмежду миром мат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е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риальной культуры и социальной структуройобщества. Расстояние</w:t>
      </w:r>
      <w:r w:rsidR="006730C4"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="006730C4"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образ</w:t>
      </w:r>
      <w:r w:rsidR="006730C4">
        <w:rPr>
          <w:rFonts w:ascii="Times New Roman" w:eastAsia="Cambria" w:hAnsi="Times New Roman" w:cs="Times New Roman"/>
          <w:w w:val="105"/>
          <w:sz w:val="28"/>
          <w:szCs w:val="28"/>
        </w:rPr>
        <w:t xml:space="preserve"> жизни людей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.</w:t>
      </w:r>
      <w:r w:rsidR="006730C4"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Научно-технический прогресс как один из источников фо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р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мирования социальногообликаобщества.</w:t>
      </w:r>
    </w:p>
    <w:p w:rsidR="005D50D6" w:rsidRPr="005D50D6" w:rsidRDefault="005D50D6" w:rsidP="005D50D6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</w:t>
      </w:r>
      <w:proofErr w:type="gramStart"/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2</w:t>
      </w:r>
      <w:proofErr w:type="gramEnd"/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.Культура</w:t>
      </w:r>
      <w:r w:rsidR="006730C4"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России:</w:t>
      </w:r>
      <w:r w:rsidR="006730C4"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многообразие</w:t>
      </w:r>
      <w:r w:rsidR="006730C4"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регионов.</w:t>
      </w:r>
    </w:p>
    <w:p w:rsidR="005D50D6" w:rsidRPr="005D50D6" w:rsidRDefault="005D50D6" w:rsidP="005D50D6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ТерриторияРоссии. Народы, живущие в ней. Проблемы культурного вза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5D50D6" w:rsidRPr="005D50D6" w:rsidRDefault="005D50D6" w:rsidP="005D50D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Тема3.Историябытакакисториякультуры</w:t>
      </w:r>
      <w:r w:rsidRPr="005D50D6">
        <w:rPr>
          <w:rFonts w:ascii="Times New Roman" w:eastAsia="Cambria" w:hAnsi="Times New Roman" w:cs="Times New Roman"/>
          <w:spacing w:val="-3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Домашнеехозяйствоиеготипы. Хозяйственная деятельность народов Ро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с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сии в разные исторические периоды. Многообразие культурных укладов как результат исторического развития народов России.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pacing w:val="1"/>
          <w:sz w:val="28"/>
          <w:szCs w:val="28"/>
        </w:rPr>
      </w:pPr>
      <w:r w:rsidRPr="005D50D6">
        <w:rPr>
          <w:rFonts w:ascii="Times New Roman" w:eastAsia="Cambria" w:hAnsi="Times New Roman" w:cs="Times New Roman"/>
          <w:sz w:val="28"/>
          <w:szCs w:val="28"/>
        </w:rPr>
        <w:t>Тема 4 . Прогресс: технический и социальный.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pacing w:val="23"/>
          <w:sz w:val="28"/>
          <w:szCs w:val="28"/>
        </w:rPr>
      </w:pPr>
      <w:r w:rsidRPr="005D50D6">
        <w:rPr>
          <w:rFonts w:ascii="Times New Roman" w:eastAsia="Cambria" w:hAnsi="Times New Roman" w:cs="Times New Roman"/>
          <w:sz w:val="28"/>
          <w:szCs w:val="28"/>
        </w:rPr>
        <w:t>Производительностьтруда</w:t>
      </w:r>
      <w:r w:rsidRPr="005D50D6">
        <w:rPr>
          <w:rFonts w:ascii="Times New Roman" w:eastAsia="Cambria" w:hAnsi="Times New Roman" w:cs="Times New Roman"/>
          <w:spacing w:val="20"/>
          <w:sz w:val="28"/>
          <w:szCs w:val="28"/>
        </w:rPr>
        <w:t>. Разделение труда. Обслуживающий и пр</w:t>
      </w:r>
      <w:r w:rsidRPr="005D50D6">
        <w:rPr>
          <w:rFonts w:ascii="Times New Roman" w:eastAsia="Cambria" w:hAnsi="Times New Roman" w:cs="Times New Roman"/>
          <w:spacing w:val="20"/>
          <w:sz w:val="28"/>
          <w:szCs w:val="28"/>
        </w:rPr>
        <w:t>и</w:t>
      </w:r>
      <w:r w:rsidRPr="005D50D6">
        <w:rPr>
          <w:rFonts w:ascii="Times New Roman" w:eastAsia="Cambria" w:hAnsi="Times New Roman" w:cs="Times New Roman"/>
          <w:spacing w:val="20"/>
          <w:sz w:val="28"/>
          <w:szCs w:val="28"/>
        </w:rPr>
        <w:t>водящий труд. Домашний труд и его механизация. Что такое техн</w:t>
      </w:r>
      <w:r w:rsidRPr="005D50D6">
        <w:rPr>
          <w:rFonts w:ascii="Times New Roman" w:eastAsia="Cambria" w:hAnsi="Times New Roman" w:cs="Times New Roman"/>
          <w:spacing w:val="20"/>
          <w:sz w:val="28"/>
          <w:szCs w:val="28"/>
        </w:rPr>
        <w:t>о</w:t>
      </w:r>
      <w:r w:rsidRPr="005D50D6">
        <w:rPr>
          <w:rFonts w:ascii="Times New Roman" w:eastAsia="Cambria" w:hAnsi="Times New Roman" w:cs="Times New Roman"/>
          <w:spacing w:val="20"/>
          <w:sz w:val="28"/>
          <w:szCs w:val="28"/>
        </w:rPr>
        <w:t>логии и как они влияют на культуру и ценности общества?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 5 . Образование в культуре народов России.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Представлениеобосновныхэтапахвисторииобразования</w:t>
      </w:r>
      <w:r w:rsidRPr="005D50D6">
        <w:rPr>
          <w:rFonts w:ascii="Times New Roman" w:eastAsia="Cambria" w:hAnsi="Times New Roman" w:cs="Times New Roman"/>
          <w:spacing w:val="-6"/>
          <w:w w:val="105"/>
          <w:sz w:val="28"/>
          <w:szCs w:val="28"/>
        </w:rPr>
        <w:t xml:space="preserve">. Ценность знания. Социальная обусловленность различных видов образования.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Важностьобр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а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зованиядлясовременногомира</w:t>
      </w:r>
      <w:proofErr w:type="gramStart"/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 xml:space="preserve"> .</w:t>
      </w:r>
      <w:proofErr w:type="gramEnd"/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Образованиекактрансляциякультурныхсмыслов,какспособпередачиценностей.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Тема6.Праваиобязанностичеловека</w:t>
      </w:r>
      <w:r w:rsidRPr="005D50D6">
        <w:rPr>
          <w:rFonts w:ascii="Times New Roman" w:eastAsia="Cambria" w:hAnsi="Times New Roman" w:cs="Times New Roman"/>
          <w:spacing w:val="-4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Права и обязанности человека в культурной традиции народовРоссии. Праваисвободычеловекаиграждан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на,обозначенныевКонституцииРоссийскойФедерации</w:t>
      </w:r>
      <w:r w:rsidRPr="005D50D6">
        <w:rPr>
          <w:rFonts w:ascii="Times New Roman" w:eastAsia="Cambria" w:hAnsi="Times New Roman" w:cs="Times New Roman"/>
          <w:spacing w:val="-7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Тема7 .Обществоирелигия:духовно-нравственноевзаимодействие</w:t>
      </w:r>
      <w:r w:rsidRPr="005D50D6">
        <w:rPr>
          <w:rFonts w:ascii="Times New Roman" w:eastAsia="Cambria" w:hAnsi="Times New Roman" w:cs="Times New Roman"/>
          <w:spacing w:val="-10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Миррелигийвистории. РелигиинародовРоссиисегодня. Государство</w:t>
      </w:r>
      <w:r w:rsidR="006730C4"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обр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а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зующие и традиционные религии как источникдуховно-нравственныхценностей</w:t>
      </w:r>
      <w:r w:rsidRPr="005D50D6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D50D6" w:rsidRPr="005D50D6" w:rsidRDefault="005D50D6" w:rsidP="005D50D6">
      <w:pPr>
        <w:spacing w:after="0" w:line="242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 xml:space="preserve">Тема 8 . Современный мир: самое важное </w:t>
      </w:r>
      <w:r w:rsidRPr="005D50D6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/>
        </w:rPr>
        <w:t>(практическое занятие)</w:t>
      </w:r>
      <w:r w:rsidRPr="005D50D6">
        <w:rPr>
          <w:rFonts w:ascii="Times New Roman" w:eastAsia="Times New Roman" w:hAnsi="Times New Roman" w:cs="Times New Roman"/>
          <w:i/>
          <w:spacing w:val="-18"/>
          <w:w w:val="110"/>
          <w:sz w:val="28"/>
          <w:szCs w:val="28"/>
          <w:lang w:eastAsia="ru-RU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Современное общество: его портрет. Проект: описание самыхважных черт современного общества с точки зрения материальнойидуховнойкультурынародовРоссии</w:t>
      </w:r>
      <w:r w:rsidRPr="005D50D6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D50D6" w:rsidRPr="005D50D6" w:rsidRDefault="005D50D6" w:rsidP="005D50D6">
      <w:pPr>
        <w:spacing w:after="0" w:line="253" w:lineRule="exact"/>
        <w:ind w:left="137" w:hanging="1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2.Человек и его отражение в культуре</w:t>
      </w:r>
    </w:p>
    <w:p w:rsidR="005D50D6" w:rsidRPr="005D50D6" w:rsidRDefault="005D50D6" w:rsidP="005D50D6">
      <w:pPr>
        <w:widowControl w:val="0"/>
        <w:autoSpaceDE w:val="0"/>
        <w:autoSpaceDN w:val="0"/>
        <w:spacing w:before="58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 1. Каким должен быть человек? Духовно-нравственныйобликиидеалчеловека</w:t>
      </w:r>
      <w:r w:rsidRPr="005D50D6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lastRenderedPageBreak/>
        <w:t>Мораль,нравственность,этика,этикетвкультурахнародовРоссии. Правоир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а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венствов  правах. Свобода  как  ценность .Долгкакеёограничение</w:t>
      </w:r>
      <w:proofErr w:type="gramStart"/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.О</w:t>
      </w:r>
      <w:proofErr w:type="gramEnd"/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бществокакрегуляторсвободы.</w:t>
      </w:r>
    </w:p>
    <w:p w:rsidR="005D50D6" w:rsidRPr="005D50D6" w:rsidRDefault="005D50D6" w:rsidP="005D50D6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Свойстваикачествачелов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е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ка,егообразвкультуренародовРоссии,единствочеловеческихкачеств. Еди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н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стводуховнойжизни</w:t>
      </w:r>
      <w:r w:rsidRPr="005D50D6">
        <w:rPr>
          <w:rFonts w:ascii="Times New Roman" w:eastAsia="Cambria" w:hAnsi="Times New Roman" w:cs="Times New Roman"/>
          <w:spacing w:val="-10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 2 . Взросление человека в культуре народов России.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Социальноеизмерениечеловека</w:t>
      </w:r>
      <w:r w:rsidRPr="005D50D6">
        <w:rPr>
          <w:rFonts w:ascii="Times New Roman" w:eastAsia="Cambria" w:hAnsi="Times New Roman" w:cs="Times New Roman"/>
          <w:spacing w:val="-4"/>
          <w:w w:val="105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Детство,взросление,зрелость, пожилой возраст. Проблема одиночества. Необходимостьразвития во взаимодейс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вии с другими людьми. Самостоятельностькакценность</w:t>
      </w:r>
      <w:r w:rsidRPr="005D50D6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Тема3.Религиякакисточникнравственности</w:t>
      </w:r>
      <w:r w:rsidRPr="005D50D6">
        <w:rPr>
          <w:rFonts w:ascii="Times New Roman" w:eastAsia="Cambria" w:hAnsi="Times New Roman" w:cs="Times New Roman"/>
          <w:spacing w:val="-2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pacing w:val="-43"/>
          <w:w w:val="105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Религиякакисточникнравственностиигуманистическогомышления</w:t>
      </w:r>
      <w:r w:rsidRPr="005D50D6">
        <w:rPr>
          <w:rFonts w:ascii="Times New Roman" w:eastAsia="Cambria" w:hAnsi="Times New Roman" w:cs="Times New Roman"/>
          <w:spacing w:val="-2"/>
          <w:w w:val="105"/>
          <w:sz w:val="28"/>
          <w:szCs w:val="28"/>
        </w:rPr>
        <w:t>.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Нравственныйидеалчеловекавтрадиционныхрелигиях</w:t>
      </w:r>
      <w:r w:rsidRPr="005D50D6">
        <w:rPr>
          <w:rFonts w:ascii="Times New Roman" w:eastAsia="Cambria" w:hAnsi="Times New Roman" w:cs="Times New Roman"/>
          <w:spacing w:val="-6"/>
          <w:w w:val="105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Современноеобществоирелигиозныйидеалчеловека</w:t>
      </w:r>
      <w:r w:rsidRPr="005D50D6">
        <w:rPr>
          <w:rFonts w:ascii="Times New Roman" w:eastAsia="Cambria" w:hAnsi="Times New Roman" w:cs="Times New Roman"/>
          <w:spacing w:val="-5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Тема4.Наукакакисточникзнанияочеловекеичелове</w:t>
      </w:r>
      <w:r w:rsidRPr="005D50D6">
        <w:rPr>
          <w:rFonts w:ascii="Times New Roman" w:eastAsia="Cambria" w:hAnsi="Times New Roman" w:cs="Times New Roman"/>
          <w:sz w:val="28"/>
          <w:szCs w:val="28"/>
        </w:rPr>
        <w:t>ческом</w:t>
      </w:r>
      <w:r w:rsidRPr="005D50D6">
        <w:rPr>
          <w:rFonts w:ascii="Times New Roman" w:eastAsia="Cambria" w:hAnsi="Times New Roman" w:cs="Times New Roman"/>
          <w:spacing w:val="2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Гуманитарное знание и его особенности. Культура как самопознание. Эт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ка. Эстетика. Правовконтекстедуховно-нравственныхценностей</w:t>
      </w:r>
      <w:r w:rsidRPr="005D50D6">
        <w:rPr>
          <w:rFonts w:ascii="Times New Roman" w:eastAsia="Cambria" w:hAnsi="Times New Roman" w:cs="Times New Roman"/>
          <w:spacing w:val="-10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Тема5 .Этикаинравственностькаккатегориидуховнойкультуры</w:t>
      </w:r>
      <w:r w:rsidRPr="005D50D6">
        <w:rPr>
          <w:rFonts w:ascii="Times New Roman" w:eastAsia="Cambria" w:hAnsi="Times New Roman" w:cs="Times New Roman"/>
          <w:spacing w:val="-10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Что такое этика. Добро и его проявления в реальной жизни. Чтозначи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бытьнравственным</w:t>
      </w:r>
      <w:r w:rsidRPr="005D50D6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Почемунравственностьважна?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 xml:space="preserve">Тема 6. Самопознание </w:t>
      </w:r>
      <w:r w:rsidRPr="005D50D6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/>
        </w:rPr>
        <w:t>(практическое занятие).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Автобиографияиавтопортрет:ктояичтоялюблю. Какустроенамояжизнь</w:t>
      </w:r>
      <w:r w:rsidRPr="005D50D6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Выполнениепроекта</w:t>
      </w:r>
      <w:r w:rsidRPr="005D50D6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5D50D6">
        <w:rPr>
          <w:rFonts w:ascii="Times New Roman" w:eastAsia="Cambria" w:hAnsi="Times New Roman" w:cs="Times New Roman"/>
          <w:b/>
          <w:w w:val="105"/>
          <w:sz w:val="28"/>
          <w:szCs w:val="28"/>
        </w:rPr>
        <w:t>Раздел 3. Человек как член общества</w:t>
      </w:r>
    </w:p>
    <w:p w:rsidR="005D50D6" w:rsidRPr="005D50D6" w:rsidRDefault="005D50D6" w:rsidP="005D50D6">
      <w:pPr>
        <w:widowControl w:val="0"/>
        <w:autoSpaceDE w:val="0"/>
        <w:autoSpaceDN w:val="0"/>
        <w:spacing w:before="58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Тема1.Трудделаетчеловекачеловеком</w:t>
      </w:r>
      <w:r w:rsidRPr="005D50D6">
        <w:rPr>
          <w:rFonts w:ascii="Times New Roman" w:eastAsia="Cambria" w:hAnsi="Times New Roman" w:cs="Times New Roman"/>
          <w:spacing w:val="-7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Чтотакоетруд. Важностьтрудаиегоэкономическаястоимость. Безд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е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лье</w:t>
      </w:r>
      <w:proofErr w:type="gramStart"/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,л</w:t>
      </w:r>
      <w:proofErr w:type="gramEnd"/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ень,тунеядство. Трудолюбие,подвигтруда,ответственность</w:t>
      </w:r>
      <w:r w:rsidRPr="005D50D6">
        <w:rPr>
          <w:rFonts w:ascii="Times New Roman" w:eastAsia="Cambria" w:hAnsi="Times New Roman" w:cs="Times New Roman"/>
          <w:spacing w:val="-10"/>
          <w:w w:val="105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Общес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веннаяоценкатруда</w:t>
      </w:r>
      <w:r w:rsidRPr="005D50D6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Тема2 .Подвиг:какузнатьгероя?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pacing w:val="-43"/>
          <w:w w:val="105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Чтотакоеподвиг</w:t>
      </w:r>
      <w:r w:rsidRPr="005D50D6">
        <w:rPr>
          <w:rFonts w:ascii="Times New Roman" w:eastAsia="Cambria" w:hAnsi="Times New Roman" w:cs="Times New Roman"/>
          <w:spacing w:val="-4"/>
          <w:w w:val="105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Героизмкаксамопожертвование</w:t>
      </w:r>
      <w:r w:rsidRPr="005D50D6">
        <w:rPr>
          <w:rFonts w:ascii="Times New Roman" w:eastAsia="Cambria" w:hAnsi="Times New Roman" w:cs="Times New Roman"/>
          <w:spacing w:val="-4"/>
          <w:w w:val="105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Героизмнавойне</w:t>
      </w:r>
      <w:r w:rsidRPr="005D50D6">
        <w:rPr>
          <w:rFonts w:ascii="Times New Roman" w:eastAsia="Cambria" w:hAnsi="Times New Roman" w:cs="Times New Roman"/>
          <w:spacing w:val="-3"/>
          <w:w w:val="105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По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д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вигвмирноевремя</w:t>
      </w:r>
      <w:r w:rsidRPr="005D50D6">
        <w:rPr>
          <w:rFonts w:ascii="Times New Roman" w:eastAsia="Cambria" w:hAnsi="Times New Roman" w:cs="Times New Roman"/>
          <w:spacing w:val="-3"/>
          <w:w w:val="105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Милосердие,взаимопомощь</w:t>
      </w:r>
      <w:r w:rsidRPr="005D50D6">
        <w:rPr>
          <w:rFonts w:ascii="Times New Roman" w:eastAsia="Cambria" w:hAnsi="Times New Roman" w:cs="Times New Roman"/>
          <w:spacing w:val="-3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Тема3.Людивобществе:духовно-нравственноевзаимовли</w:t>
      </w:r>
      <w:r w:rsidRPr="005D50D6">
        <w:rPr>
          <w:rFonts w:ascii="Times New Roman" w:eastAsia="Cambria" w:hAnsi="Times New Roman" w:cs="Times New Roman"/>
          <w:sz w:val="28"/>
          <w:szCs w:val="28"/>
        </w:rPr>
        <w:t>яние</w:t>
      </w:r>
      <w:r w:rsidRPr="005D50D6">
        <w:rPr>
          <w:rFonts w:ascii="Times New Roman" w:eastAsia="Cambria" w:hAnsi="Times New Roman" w:cs="Times New Roman"/>
          <w:spacing w:val="3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Человеквсоциальномизмерении. Дружба,предательство. Коллектив. Ли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ч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ныеграницы. Этикапредпринимательства. Социальнаяпомощь</w:t>
      </w:r>
      <w:r w:rsidRPr="005D50D6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Тема4 .Проблемысовременного  общества  как  отражениеегодуховно-нравственногосамосознания</w:t>
      </w:r>
      <w:r w:rsidRPr="005D50D6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sz w:val="28"/>
          <w:szCs w:val="28"/>
        </w:rPr>
        <w:t>Бедность</w:t>
      </w:r>
      <w:r w:rsidRPr="005D50D6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sz w:val="28"/>
          <w:szCs w:val="28"/>
        </w:rPr>
        <w:t>Инвалидность</w:t>
      </w:r>
      <w:r w:rsidRPr="005D50D6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sz w:val="28"/>
          <w:szCs w:val="28"/>
        </w:rPr>
        <w:t>Асоциальная    семья</w:t>
      </w:r>
      <w:r w:rsidRPr="005D50D6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sz w:val="28"/>
          <w:szCs w:val="28"/>
        </w:rPr>
        <w:t>Сиротство</w:t>
      </w:r>
      <w:r w:rsidRPr="005D50D6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Отражениеэт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хявленийвкультуреобщества</w:t>
      </w:r>
      <w:r w:rsidRPr="005D50D6">
        <w:rPr>
          <w:rFonts w:ascii="Times New Roman" w:eastAsia="Cambria" w:hAnsi="Times New Roman" w:cs="Times New Roman"/>
          <w:spacing w:val="-4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Тема5 .Духовно-нравственныеориентирысоциальныхотношений</w:t>
      </w:r>
      <w:r w:rsidRPr="005D50D6">
        <w:rPr>
          <w:rFonts w:ascii="Times New Roman" w:eastAsia="Cambria" w:hAnsi="Times New Roman" w:cs="Times New Roman"/>
          <w:spacing w:val="-10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sz w:val="28"/>
          <w:szCs w:val="28"/>
        </w:rPr>
        <w:t>Милосердие. Взаимопомощь. Социальноеслужение. Благотворительност</w:t>
      </w:r>
      <w:r w:rsidRPr="005D50D6">
        <w:rPr>
          <w:rFonts w:ascii="Times New Roman" w:eastAsia="Cambria" w:hAnsi="Times New Roman" w:cs="Times New Roman"/>
          <w:spacing w:val="39"/>
          <w:sz w:val="28"/>
          <w:szCs w:val="28"/>
        </w:rPr>
        <w:t xml:space="preserve">ь. </w:t>
      </w:r>
      <w:proofErr w:type="spellStart"/>
      <w:r w:rsidRPr="005D50D6">
        <w:rPr>
          <w:rFonts w:ascii="Times New Roman" w:eastAsia="Cambria" w:hAnsi="Times New Roman" w:cs="Times New Roman"/>
          <w:sz w:val="28"/>
          <w:szCs w:val="28"/>
        </w:rPr>
        <w:t>Волонтёрство</w:t>
      </w:r>
      <w:proofErr w:type="spellEnd"/>
      <w:r w:rsidRPr="005D50D6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sz w:val="28"/>
          <w:szCs w:val="28"/>
        </w:rPr>
        <w:t>Общественныеблага.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 6 . Гуманизм как сущностная характеристика духовно-нравственнойкультурынародовРоссии</w:t>
      </w:r>
      <w:r w:rsidRPr="005D50D6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lastRenderedPageBreak/>
        <w:t>Гуманизм. Истокигуманистическогомышления. Философиягуманизма. Проявлениягуманизмависторико-культурномнаследиинародовРоссии</w:t>
      </w:r>
      <w:r w:rsidRPr="005D50D6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Тема7. Социальныепрофессии;ихважность  для  сохранениядуховно-нравственногообликаобщества</w:t>
      </w:r>
      <w:r w:rsidRPr="005D50D6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Социальныепрофе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с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сии:врач,учитель,пожарный,полицейский,социальныйработник. Духовно-нравственныекачества,необходимыепредставителямэтихпрофессий</w:t>
      </w:r>
      <w:r w:rsidRPr="005D50D6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Тема8 .Выдающиесяблаготворителивистории. Благотворительностька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к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нравственныйдолг</w:t>
      </w:r>
      <w:r w:rsidRPr="005D50D6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Меценаты,философы,религиозныелидеры,врачи,учёные,педагоги. Важн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о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стьмеценатствадлядуховно-нравственногоразвитияличностисамогомеценатаиобществавцелом</w:t>
      </w:r>
      <w:r w:rsidRPr="005D50D6">
        <w:rPr>
          <w:rFonts w:ascii="Times New Roman" w:eastAsia="Cambria" w:hAnsi="Times New Roman" w:cs="Times New Roman"/>
          <w:spacing w:val="-7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Тема9 .ВыдающиесяучёныеРоссии. Наукакакисточниксоциальногоидуховногопрогрессаобщества</w:t>
      </w:r>
      <w:r w:rsidRPr="005D50D6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УчёныеРоссии. Почему важно помнить историю науки. Вклад науки в бл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а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гополучие страны. Важность морали и нравственностивна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у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ке,вдеятельностиучёных</w:t>
      </w:r>
      <w:r w:rsidRPr="005D50D6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 xml:space="preserve">Тема 10. Моя профессия </w:t>
      </w:r>
      <w:r w:rsidRPr="005D50D6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/>
        </w:rPr>
        <w:t>(практическоезанятие).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Труд как   самореализация,   как   вклад   в   общество. Рассказосвоейбуд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у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щейпрофессии</w:t>
      </w:r>
      <w:r w:rsidRPr="005D50D6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b/>
          <w:w w:val="105"/>
          <w:sz w:val="28"/>
          <w:szCs w:val="28"/>
        </w:rPr>
      </w:pPr>
      <w:r w:rsidRPr="005D50D6">
        <w:rPr>
          <w:rFonts w:ascii="Times New Roman" w:eastAsia="Cambria" w:hAnsi="Times New Roman" w:cs="Times New Roman"/>
          <w:b/>
          <w:w w:val="105"/>
          <w:sz w:val="28"/>
          <w:szCs w:val="28"/>
        </w:rPr>
        <w:t>Раздел 4. Родина и патриотизм</w:t>
      </w:r>
    </w:p>
    <w:p w:rsidR="005D50D6" w:rsidRPr="005D50D6" w:rsidRDefault="005D50D6" w:rsidP="005D50D6">
      <w:pPr>
        <w:widowControl w:val="0"/>
        <w:autoSpaceDE w:val="0"/>
        <w:autoSpaceDN w:val="0"/>
        <w:spacing w:before="58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sz w:val="28"/>
          <w:szCs w:val="28"/>
        </w:rPr>
        <w:t>Тема1.Гражданин</w:t>
      </w:r>
      <w:r w:rsidRPr="005D50D6">
        <w:rPr>
          <w:rFonts w:ascii="Times New Roman" w:eastAsia="Cambria" w:hAnsi="Times New Roman" w:cs="Times New Roman"/>
          <w:spacing w:val="11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Родина и гражданство, их взаимосвязь. Что делает человекагражданином</w:t>
      </w:r>
      <w:r w:rsidRPr="005D50D6">
        <w:rPr>
          <w:rFonts w:ascii="Times New Roman" w:eastAsia="Cambria" w:hAnsi="Times New Roman" w:cs="Times New Roman"/>
          <w:spacing w:val="-7"/>
          <w:w w:val="105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Нравственныекачествагражданина</w:t>
      </w:r>
      <w:r w:rsidRPr="005D50D6">
        <w:rPr>
          <w:rFonts w:ascii="Times New Roman" w:eastAsia="Cambria" w:hAnsi="Times New Roman" w:cs="Times New Roman"/>
          <w:spacing w:val="-7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sz w:val="28"/>
          <w:szCs w:val="28"/>
        </w:rPr>
        <w:t>Тема2.Патриотизм</w:t>
      </w:r>
      <w:r w:rsidRPr="005D50D6">
        <w:rPr>
          <w:rFonts w:ascii="Times New Roman" w:eastAsia="Cambria" w:hAnsi="Times New Roman" w:cs="Times New Roman"/>
          <w:spacing w:val="11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sz w:val="28"/>
          <w:szCs w:val="28"/>
        </w:rPr>
        <w:t>Патриотизм. Толерантность. Уважение   к   другим   народам   иихистории</w:t>
      </w:r>
      <w:r w:rsidRPr="005D50D6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sz w:val="28"/>
          <w:szCs w:val="28"/>
        </w:rPr>
        <w:t>Важностьпатриотизма</w:t>
      </w:r>
      <w:r w:rsidRPr="005D50D6">
        <w:rPr>
          <w:rFonts w:ascii="Times New Roman" w:eastAsia="Cambria" w:hAnsi="Times New Roman" w:cs="Times New Roman"/>
          <w:spacing w:val="-4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</w:t>
      </w:r>
      <w:r w:rsidRPr="005D50D6">
        <w:rPr>
          <w:rFonts w:ascii="Times New Roman" w:eastAsia="Cambria" w:hAnsi="Times New Roman" w:cs="Times New Roman"/>
          <w:spacing w:val="42"/>
          <w:w w:val="105"/>
          <w:sz w:val="28"/>
          <w:szCs w:val="28"/>
        </w:rPr>
        <w:t xml:space="preserve"> 3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.ЗащитаРодины:подвигилидолг?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sz w:val="28"/>
          <w:szCs w:val="28"/>
        </w:rPr>
        <w:t>Войнаимир. РользнаниявзащитеРодины. Долггражданинапередобщес</w:t>
      </w:r>
      <w:r w:rsidRPr="005D50D6">
        <w:rPr>
          <w:rFonts w:ascii="Times New Roman" w:eastAsia="Cambria" w:hAnsi="Times New Roman" w:cs="Times New Roman"/>
          <w:sz w:val="28"/>
          <w:szCs w:val="28"/>
        </w:rPr>
        <w:t>т</w:t>
      </w:r>
      <w:r w:rsidRPr="005D50D6">
        <w:rPr>
          <w:rFonts w:ascii="Times New Roman" w:eastAsia="Cambria" w:hAnsi="Times New Roman" w:cs="Times New Roman"/>
          <w:sz w:val="28"/>
          <w:szCs w:val="28"/>
        </w:rPr>
        <w:t>вом</w:t>
      </w:r>
      <w:r w:rsidRPr="005D50D6">
        <w:rPr>
          <w:rFonts w:ascii="Times New Roman" w:eastAsia="Cambria" w:hAnsi="Times New Roman" w:cs="Times New Roman"/>
          <w:spacing w:val="1"/>
          <w:sz w:val="28"/>
          <w:szCs w:val="28"/>
        </w:rPr>
        <w:t>.</w:t>
      </w:r>
      <w:r w:rsidRPr="005D50D6">
        <w:rPr>
          <w:rFonts w:ascii="Times New Roman" w:eastAsia="Cambria" w:hAnsi="Times New Roman" w:cs="Times New Roman"/>
          <w:sz w:val="28"/>
          <w:szCs w:val="28"/>
        </w:rPr>
        <w:t>Военныеподвиги. Честь</w:t>
      </w:r>
      <w:r w:rsidRPr="005D50D6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sz w:val="28"/>
          <w:szCs w:val="28"/>
        </w:rPr>
        <w:t>Доблесть</w:t>
      </w:r>
      <w:r w:rsidRPr="005D50D6">
        <w:rPr>
          <w:rFonts w:ascii="Times New Roman" w:eastAsia="Cambria" w:hAnsi="Times New Roman" w:cs="Times New Roman"/>
          <w:spacing w:val="1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sz w:val="28"/>
          <w:szCs w:val="28"/>
        </w:rPr>
        <w:t>Тема4.Государство</w:t>
      </w:r>
      <w:r w:rsidRPr="005D50D6">
        <w:rPr>
          <w:rFonts w:ascii="Times New Roman" w:eastAsia="Cambria" w:hAnsi="Times New Roman" w:cs="Times New Roman"/>
          <w:spacing w:val="11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sz w:val="28"/>
          <w:szCs w:val="28"/>
        </w:rPr>
        <w:t>Россия—нашародина</w:t>
      </w:r>
      <w:r w:rsidRPr="005D50D6">
        <w:rPr>
          <w:rFonts w:ascii="Times New Roman" w:eastAsia="Cambria" w:hAnsi="Times New Roman" w:cs="Times New Roman"/>
          <w:spacing w:val="11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Государствокакобъединяющееначало. Социальнаясторонаправаигосуда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р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ства. Чтотакоезакон. ЧтотакоеРодина?Чтотакое государство? Необход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мость быть гражданином. Российскаягражданскаяидентичность</w:t>
      </w:r>
      <w:r w:rsidRPr="005D50D6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D50D6" w:rsidRPr="005D50D6" w:rsidRDefault="005D50D6" w:rsidP="005D50D6">
      <w:pPr>
        <w:spacing w:before="86" w:after="0" w:line="244" w:lineRule="auto"/>
        <w:ind w:right="1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Тема5.Гражданскаяидентичность</w:t>
      </w:r>
      <w:r w:rsidRPr="005D50D6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/>
        </w:rPr>
        <w:t>(практическоезанятие).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pacing w:val="-43"/>
          <w:w w:val="105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Какимикачествамидолженобладатьчеловеккакгражданин</w:t>
      </w:r>
      <w:r w:rsidRPr="005D50D6">
        <w:rPr>
          <w:rFonts w:ascii="Times New Roman" w:eastAsia="Cambria" w:hAnsi="Times New Roman" w:cs="Times New Roman"/>
          <w:spacing w:val="2"/>
          <w:w w:val="105"/>
          <w:sz w:val="28"/>
          <w:szCs w:val="28"/>
        </w:rPr>
        <w:t>.</w:t>
      </w:r>
    </w:p>
    <w:p w:rsidR="005D50D6" w:rsidRPr="005D50D6" w:rsidRDefault="005D50D6" w:rsidP="005D50D6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10"/>
          <w:sz w:val="28"/>
          <w:szCs w:val="28"/>
        </w:rPr>
        <w:t>Тема6 .Мояшколаимойкласс</w:t>
      </w:r>
      <w:r w:rsidRPr="005D50D6">
        <w:rPr>
          <w:rFonts w:ascii="Times New Roman" w:eastAsia="Cambria" w:hAnsi="Times New Roman" w:cs="Times New Roman"/>
          <w:i/>
          <w:w w:val="110"/>
          <w:sz w:val="28"/>
          <w:szCs w:val="28"/>
        </w:rPr>
        <w:t>(практическоезанятие).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Портретшколыиликлассачерездобрыедела</w:t>
      </w:r>
      <w:r w:rsidRPr="005D50D6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D50D6" w:rsidRPr="005D50D6" w:rsidRDefault="005D50D6" w:rsidP="005D50D6">
      <w:pPr>
        <w:spacing w:before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 xml:space="preserve">Тема 7. </w:t>
      </w:r>
      <w:proofErr w:type="gramStart"/>
      <w:r w:rsidRPr="005D50D6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Человек</w:t>
      </w:r>
      <w:proofErr w:type="gramEnd"/>
      <w:r w:rsidRPr="005D50D6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 xml:space="preserve">: какой он? </w:t>
      </w:r>
      <w:r w:rsidRPr="005D50D6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/>
        </w:rPr>
        <w:t>(практическоезанятие).</w:t>
      </w:r>
    </w:p>
    <w:p w:rsidR="005D50D6" w:rsidRPr="005D50D6" w:rsidRDefault="005D50D6" w:rsidP="005D50D6">
      <w:pPr>
        <w:widowControl w:val="0"/>
        <w:autoSpaceDE w:val="0"/>
        <w:autoSpaceDN w:val="0"/>
        <w:spacing w:before="2" w:after="0" w:line="242" w:lineRule="auto"/>
        <w:rPr>
          <w:rFonts w:ascii="Times New Roman" w:eastAsia="Cambria" w:hAnsi="Times New Roman" w:cs="Times New Roman"/>
          <w:sz w:val="28"/>
          <w:szCs w:val="28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Человек</w:t>
      </w:r>
      <w:r w:rsidRPr="005D50D6">
        <w:rPr>
          <w:rFonts w:ascii="Times New Roman" w:eastAsia="Cambria" w:hAnsi="Times New Roman" w:cs="Times New Roman"/>
          <w:spacing w:val="-6"/>
          <w:w w:val="105"/>
          <w:sz w:val="28"/>
          <w:szCs w:val="28"/>
        </w:rPr>
        <w:t xml:space="preserve">. 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Егообразывкульт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у</w:t>
      </w: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ре</w:t>
      </w:r>
      <w:proofErr w:type="gramStart"/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.Д</w:t>
      </w:r>
      <w:proofErr w:type="gramEnd"/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уховностьинравственностькакважнейшиекачествачеловека.</w:t>
      </w:r>
    </w:p>
    <w:p w:rsidR="005D50D6" w:rsidRP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Тема</w:t>
      </w:r>
      <w:r w:rsidRPr="005D50D6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eastAsia="ru-RU"/>
        </w:rPr>
        <w:t xml:space="preserve"> 8. </w:t>
      </w:r>
      <w:r w:rsidRPr="005D50D6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Человекикультура</w:t>
      </w:r>
      <w:r w:rsidRPr="005D50D6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/>
        </w:rPr>
        <w:t>(проект).</w:t>
      </w:r>
    </w:p>
    <w:p w:rsidR="005D50D6" w:rsidRPr="005D50D6" w:rsidRDefault="005D50D6" w:rsidP="005D50D6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5D50D6">
        <w:rPr>
          <w:rFonts w:ascii="Times New Roman" w:eastAsia="Cambria" w:hAnsi="Times New Roman" w:cs="Times New Roman"/>
          <w:w w:val="105"/>
          <w:sz w:val="28"/>
          <w:szCs w:val="28"/>
        </w:rPr>
        <w:t>Тема 9,10. Итоговыйпроект:«Чтозначитбытьчеловеком?».</w:t>
      </w:r>
    </w:p>
    <w:p w:rsidR="005D50D6" w:rsidRPr="005D50D6" w:rsidRDefault="005D50D6" w:rsidP="005D50D6">
      <w:pPr>
        <w:rPr>
          <w:rFonts w:ascii="Times New Roman" w:eastAsia="Times New Roman" w:hAnsi="Times New Roman" w:cs="Times New Roman"/>
          <w:sz w:val="28"/>
          <w:szCs w:val="28"/>
        </w:rPr>
        <w:sectPr w:rsidR="005D50D6" w:rsidRPr="005D50D6" w:rsidSect="005D50D6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D50D6" w:rsidRP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 класс</w:t>
      </w:r>
    </w:p>
    <w:p w:rsidR="005D50D6" w:rsidRP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 учебного курса:  « Основы духовно-нравственной культуры народов России»</w:t>
      </w: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295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"/>
        <w:gridCol w:w="3213"/>
        <w:gridCol w:w="1045"/>
        <w:gridCol w:w="1254"/>
        <w:gridCol w:w="1181"/>
        <w:gridCol w:w="1647"/>
        <w:gridCol w:w="1253"/>
        <w:gridCol w:w="1180"/>
      </w:tblGrid>
      <w:tr w:rsidR="005D50D6" w:rsidRPr="005D50D6" w:rsidTr="006730C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разделов и темы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</w:t>
            </w:r>
          </w:p>
        </w:tc>
      </w:tr>
      <w:tr w:rsidR="005D50D6" w:rsidRPr="005D50D6" w:rsidTr="006730C4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</w:t>
            </w:r>
            <w:proofErr w:type="spell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ind w:right="-77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торные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троль-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культуры</w:t>
            </w:r>
          </w:p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Величие российской культ</w:t>
            </w: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у</w:t>
            </w: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ры</w:t>
            </w:r>
            <w:r w:rsidRPr="005D50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Человек – творец и носитель культуры</w:t>
            </w:r>
            <w:r w:rsidRPr="005D50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ценности ро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сийского народа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Береги землю родимую, как мать любимую».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Жизнь ратными подвигами полна</w:t>
            </w:r>
            <w:r w:rsidRPr="005D50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5D50D6">
              <w:rPr>
                <w:rFonts w:ascii="Calibri" w:eastAsia="Times New Roman" w:hAnsi="Calibri" w:cs="Times New Roman"/>
                <w:i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тему «Жизнь ратными подвигами полна»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В труде – красота человека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«Плод добрых трудов сл</w:t>
            </w: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а</w:t>
            </w: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вен»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труда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тему « Люди труда»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Бережное отношение к пр</w:t>
            </w: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и</w:t>
            </w: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роде.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роде. Зачем нужны запове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Семья – хранитель духовных ценностей</w:t>
            </w:r>
            <w:r w:rsidRPr="005D50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Семья- первый трудовой коллектив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Семейные ценности народов России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тему «Семейные ценности нар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России»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Вклад российских ученых в мировую  науку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Вклад наших земляков в отечественную науку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Художники, поэты, муз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канты земли российской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Художники, поэты, муз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канты земли мордовской</w:t>
            </w:r>
            <w:r w:rsidRPr="005D50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добрых соседей</w:t>
            </w:r>
          </w:p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религии в развитии культуры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хр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стианской Руси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Культурные и религиозные традиции православных ж</w:t>
            </w:r>
            <w:r w:rsidRPr="005D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</w:t>
            </w:r>
            <w:r w:rsidRPr="005D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телей 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мордовского края</w:t>
            </w:r>
            <w:r w:rsidRPr="005D50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Культура ислама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Культурные и религиозные традиции мусульман Мо</w:t>
            </w:r>
            <w:r w:rsidRPr="005D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</w:t>
            </w:r>
            <w:r w:rsidRPr="005D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довии</w:t>
            </w:r>
            <w:r w:rsidRPr="005D50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Еврейские культурные и р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лигиозные традиции.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Культурные </w:t>
            </w:r>
            <w:r w:rsidRPr="005D50D6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традиции буддизма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тему «Р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лигии народов России»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сохранить духовные ценности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Музеи мордовского края.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Забота </w:t>
            </w:r>
            <w:r w:rsidRPr="005D50D6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государства о </w:t>
            </w:r>
            <w:r w:rsidRPr="005D50D6">
              <w:rPr>
                <w:rFonts w:ascii="Times New Roman" w:eastAsia="Times New Roman" w:hAnsi="Times New Roman" w:cs="Times New Roman"/>
                <w:bCs/>
                <w:lang w:eastAsia="ru-RU"/>
              </w:rPr>
              <w:t>сохран</w:t>
            </w:r>
            <w:r w:rsidRPr="005D50D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5D50D6">
              <w:rPr>
                <w:rFonts w:ascii="Times New Roman" w:eastAsia="Times New Roman" w:hAnsi="Times New Roman" w:cs="Times New Roman"/>
                <w:bCs/>
                <w:lang w:eastAsia="ru-RU"/>
              </w:rPr>
              <w:t>нии духовных ценностей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Хранить память </w:t>
            </w:r>
            <w:r w:rsidRPr="005D50D6">
              <w:rPr>
                <w:rFonts w:ascii="Times New Roman" w:eastAsia="Times New Roman" w:hAnsi="Times New Roman" w:cs="Times New Roman"/>
                <w:bCs/>
                <w:lang w:eastAsia="ru-RU"/>
              </w:rPr>
              <w:t>предков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тему «Музеи России»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духовный мир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5.1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Что составляет твой духо</w:t>
            </w: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в</w:t>
            </w:r>
            <w:r w:rsidRPr="005D50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ный мир</w:t>
            </w:r>
            <w:r w:rsidRPr="005D50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5.2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 Хранить память предков».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D50D6" w:rsidRP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6 класс</w:t>
      </w:r>
    </w:p>
    <w:p w:rsidR="005D50D6" w:rsidRP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 учебного курса:  « Основы духовно-нравственной культуры народов России»</w:t>
      </w: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48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828"/>
        <w:gridCol w:w="1134"/>
        <w:gridCol w:w="992"/>
        <w:gridCol w:w="1276"/>
        <w:gridCol w:w="1065"/>
        <w:gridCol w:w="1253"/>
        <w:gridCol w:w="1180"/>
      </w:tblGrid>
      <w:tr w:rsidR="005D50D6" w:rsidRPr="005D50D6" w:rsidTr="006730C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разделов и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</w:t>
            </w:r>
          </w:p>
        </w:tc>
      </w:tr>
      <w:tr w:rsidR="005D50D6" w:rsidRPr="005D50D6" w:rsidTr="006730C4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ind w:right="-77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</w:t>
            </w:r>
            <w:proofErr w:type="spell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торные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троль-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как социальность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Миркультуры:егоструктура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КультураРо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сии:многообразиерегионов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Историябытакакисториякульт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у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Прогресс: технический и социал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Образование в культуре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Праваиобязанностичеловека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Обществоирелигия:духовно-нравственноевзаимодействие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тему: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 Совр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е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менный мир: </w:t>
            </w:r>
            <w:proofErr w:type="gramStart"/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самое</w:t>
            </w:r>
            <w:proofErr w:type="gramEnd"/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 важное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отражение в культ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autoSpaceDE w:val="0"/>
              <w:autoSpaceDN w:val="0"/>
              <w:spacing w:before="58" w:after="0" w:line="242" w:lineRule="auto"/>
              <w:ind w:right="115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Каким должен быть человек? Духовно-нравственныйобликиидеалч</w:t>
            </w:r>
            <w:r w:rsidRPr="005D50D6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</w:t>
            </w:r>
            <w:r w:rsidRPr="005D50D6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ловека</w:t>
            </w:r>
          </w:p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Взросление человека в культуре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0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Религиякакисточникнравстве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н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Наукакакисточникзнанияочеловекеичелове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Этикаинравственностькаккатегориидуховнойкультуры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  <w:proofErr w:type="gramStart"/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С</w:t>
            </w:r>
            <w:proofErr w:type="gramEnd"/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амопознание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Человек как член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Трудделаетчеловекачеловеком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Подвиг:какузнатьгероя?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Людивобществе:духовно-нравственноевзаимовли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Проблемысовременного  общ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е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ства  как  отражениеегодуховно-нравственногосамосознания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Духовно-нравственныеориентирысоциальныхотношений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Гуманизм как сущностная хара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к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lastRenderedPageBreak/>
              <w:t>теристика духовно-нравственнойкультурынародо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Социальныепрофе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сии;ихважность  для  сохран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е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ниядуховно-нравственногообликаобщества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Выдающиесяблаготворителив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стории</w:t>
            </w:r>
            <w:r w:rsidRPr="005D50D6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. 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Благотворительност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ь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какнравственныйдолг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ВыдающиесяучёныеРоссии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проекта: 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Моя профессия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и патриотизм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ЗащитаРодины:подвигилидолг?</w:t>
            </w:r>
          </w:p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  <w:r w:rsidRPr="005D50D6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. </w:t>
            </w: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Россия—нашародина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проекта: 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Гражданская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и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дентичность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проекта: 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Мояшкола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и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мойкласс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4.7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проекта: </w:t>
            </w:r>
            <w:proofErr w:type="gramStart"/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Человек</w:t>
            </w:r>
            <w:proofErr w:type="gramEnd"/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: какой он?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4.8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проекта: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 Человекикул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ь</w:t>
            </w:r>
            <w:r w:rsidRPr="005D50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4.9</w:t>
            </w:r>
          </w:p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D50D6">
              <w:rPr>
                <w:rFonts w:ascii="Calibri" w:eastAsia="Times New Roman" w:hAnsi="Calibri" w:cs="Times New Roman"/>
              </w:rPr>
              <w:t>4.10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проект: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 xml:space="preserve"> «Чтозначи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т</w:t>
            </w:r>
            <w:r w:rsidRPr="005D50D6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бытьчеловеком?»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D50D6" w:rsidRPr="005D50D6" w:rsidTr="006730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D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D6" w:rsidRPr="005D50D6" w:rsidRDefault="005D50D6" w:rsidP="005D50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D50D6" w:rsidRPr="005D50D6" w:rsidRDefault="005D50D6" w:rsidP="005D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Default="005D50D6" w:rsidP="006730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Учебно-методическое обеспечение предмета «</w:t>
      </w:r>
      <w:r w:rsidRPr="005D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духовно-нравственной культуры народов России</w:t>
      </w:r>
      <w:r w:rsidRPr="005D50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Перечень нормативных документов</w:t>
      </w:r>
    </w:p>
    <w:p w:rsidR="005D50D6" w:rsidRPr="005D50D6" w:rsidRDefault="005D50D6" w:rsidP="005D50D6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D50D6" w:rsidRPr="005D50D6" w:rsidRDefault="005D50D6" w:rsidP="005D50D6">
      <w:pPr>
        <w:widowControl w:val="0"/>
        <w:numPr>
          <w:ilvl w:val="1"/>
          <w:numId w:val="32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D50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5D50D6">
        <w:rPr>
          <w:rFonts w:ascii="Times New Roman" w:eastAsia="Times New Roman" w:hAnsi="Times New Roman" w:cs="Times New Roman"/>
          <w:sz w:val="24"/>
          <w:szCs w:val="24"/>
          <w:lang w:eastAsia="ru-RU"/>
        </w:rPr>
        <w:t>. N 273-ФЗ "Об образов</w:t>
      </w:r>
      <w:r w:rsidRPr="005D50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5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Российской Федерации" (</w:t>
      </w:r>
      <w:proofErr w:type="spellStart"/>
      <w:r w:rsidRPr="005D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</w:t>
      </w:r>
      <w:proofErr w:type="spellEnd"/>
      <w:r w:rsidRPr="005D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2015-2016 гг</w:t>
      </w:r>
      <w:r w:rsidRPr="005D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– [Электронный ресурс]. URL: </w:t>
      </w:r>
      <w:hyperlink r:id="rId9" w:history="1">
        <w:r w:rsidRPr="005D5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http://zakon-ob-obrazovanii.ru</w:t>
        </w:r>
      </w:hyperlink>
      <w:r w:rsidRPr="005D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обращения:28.08.2016).</w:t>
      </w:r>
    </w:p>
    <w:p w:rsidR="005D50D6" w:rsidRPr="005D50D6" w:rsidRDefault="005D50D6" w:rsidP="005D50D6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 / </w:t>
      </w:r>
      <w:r w:rsidRPr="005D5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Минобразования РФ от 05.03.2004 N 1089 (ред. от 19.10.2009) "Об утверждении фед</w:t>
      </w:r>
      <w:r w:rsidRPr="005D5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D5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рального компонента государственных образовательных стандартов начального общ</w:t>
      </w:r>
      <w:r w:rsidRPr="005D5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D5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го, основного общего и среднего (полного) общего образования".</w:t>
      </w:r>
      <w:r w:rsidRPr="005D50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[Электронный р</w:t>
      </w:r>
      <w:r w:rsidRPr="005D50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сурс]. URL: </w:t>
      </w:r>
      <w:hyperlink r:id="rId10" w:history="1">
        <w:r w:rsidRPr="005D50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http://www.zakonprost.ru/content/base/150775</w:t>
        </w:r>
      </w:hyperlink>
      <w:r w:rsidRPr="005D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обращения:28.08.2016)</w:t>
      </w:r>
    </w:p>
    <w:p w:rsidR="005D50D6" w:rsidRPr="005D50D6" w:rsidRDefault="005D50D6" w:rsidP="005D50D6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учебно-методическая литература</w:t>
      </w:r>
    </w:p>
    <w:p w:rsidR="005D50D6" w:rsidRPr="005D50D6" w:rsidRDefault="005D50D6" w:rsidP="005D50D6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50D6">
        <w:rPr>
          <w:rFonts w:ascii="Times New Roman" w:eastAsia="Times New Roman" w:hAnsi="Times New Roman" w:cs="Times New Roman"/>
          <w:lang w:eastAsia="ru-RU"/>
        </w:rPr>
        <w:t>.</w:t>
      </w:r>
    </w:p>
    <w:p w:rsidR="005D50D6" w:rsidRPr="005D50D6" w:rsidRDefault="005D50D6" w:rsidP="005D50D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0D6">
        <w:rPr>
          <w:rFonts w:ascii="Times New Roman" w:eastAsia="Calibri" w:hAnsi="Times New Roman" w:cs="Times New Roman"/>
          <w:sz w:val="24"/>
          <w:szCs w:val="24"/>
          <w:lang w:eastAsia="ru-RU"/>
        </w:rPr>
        <w:t>Кураев А.В. Основы духовно-нравственной культуры народов России. Основы прав</w:t>
      </w:r>
      <w:r w:rsidRPr="005D50D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5D50D6">
        <w:rPr>
          <w:rFonts w:ascii="Times New Roman" w:eastAsia="Calibri" w:hAnsi="Times New Roman" w:cs="Times New Roman"/>
          <w:sz w:val="24"/>
          <w:szCs w:val="24"/>
          <w:lang w:eastAsia="ru-RU"/>
        </w:rPr>
        <w:t>славной культуры. М., Просвещение, 2012</w:t>
      </w:r>
    </w:p>
    <w:p w:rsidR="005D50D6" w:rsidRPr="005D50D6" w:rsidRDefault="005D50D6" w:rsidP="005D50D6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0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Виноградова Н.Ф., </w:t>
      </w:r>
      <w:proofErr w:type="spellStart"/>
      <w:r w:rsidRPr="005D50D6">
        <w:rPr>
          <w:rFonts w:ascii="Times New Roman" w:eastAsia="Calibri" w:hAnsi="Times New Roman" w:cs="Times New Roman"/>
          <w:sz w:val="24"/>
          <w:szCs w:val="24"/>
          <w:lang w:eastAsia="ru-RU"/>
        </w:rPr>
        <w:t>Мариносян</w:t>
      </w:r>
      <w:proofErr w:type="spellEnd"/>
      <w:r w:rsidRPr="005D50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Т.Э.. Основы духовно-нравственной культуры народов России. М., Просвещение, 2022</w:t>
      </w:r>
    </w:p>
    <w:p w:rsidR="005D50D6" w:rsidRPr="005D50D6" w:rsidRDefault="005D50D6" w:rsidP="005D50D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50D6" w:rsidRPr="005D50D6" w:rsidRDefault="005D50D6" w:rsidP="005D5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учебно-методическая литература и источники</w:t>
      </w:r>
    </w:p>
    <w:p w:rsidR="005D50D6" w:rsidRPr="005D50D6" w:rsidRDefault="005D50D6" w:rsidP="005D50D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D50D6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религиозных культур и светской этики. Книга для учителя. Под ред. В.А.Тишкова, Т.Д.Шапошниковой. М., Просвещение, 2012.</w:t>
      </w:r>
    </w:p>
    <w:p w:rsidR="00C37DC2" w:rsidRPr="005E7403" w:rsidRDefault="00C37DC2" w:rsidP="00C37DC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sectPr w:rsidR="00C37DC2" w:rsidRPr="005E7403" w:rsidSect="005D50D6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469" w:rsidRDefault="007B5469">
      <w:pPr>
        <w:spacing w:after="0" w:line="240" w:lineRule="auto"/>
      </w:pPr>
      <w:r>
        <w:separator/>
      </w:r>
    </w:p>
  </w:endnote>
  <w:endnote w:type="continuationSeparator" w:id="1">
    <w:p w:rsidR="007B5469" w:rsidRDefault="007B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D6" w:rsidRDefault="005D50D6">
    <w:pPr>
      <w:pStyle w:val="12"/>
      <w:jc w:val="center"/>
    </w:pPr>
  </w:p>
  <w:p w:rsidR="005D50D6" w:rsidRDefault="005D50D6">
    <w:pPr>
      <w:pStyle w:val="1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69" w:rsidRDefault="007B5469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469" w:rsidRDefault="007B5469">
      <w:pPr>
        <w:spacing w:after="0" w:line="240" w:lineRule="auto"/>
      </w:pPr>
      <w:r>
        <w:separator/>
      </w:r>
    </w:p>
  </w:footnote>
  <w:footnote w:type="continuationSeparator" w:id="1">
    <w:p w:rsidR="007B5469" w:rsidRDefault="007B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99D"/>
    <w:multiLevelType w:val="hybridMultilevel"/>
    <w:tmpl w:val="03C86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E655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4A00"/>
    <w:multiLevelType w:val="hybridMultilevel"/>
    <w:tmpl w:val="715C5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328D4"/>
    <w:multiLevelType w:val="hybridMultilevel"/>
    <w:tmpl w:val="185E2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D7491C"/>
    <w:multiLevelType w:val="hybridMultilevel"/>
    <w:tmpl w:val="E4CE2EBA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65367"/>
    <w:multiLevelType w:val="hybridMultilevel"/>
    <w:tmpl w:val="AC34F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CE1614"/>
    <w:multiLevelType w:val="hybridMultilevel"/>
    <w:tmpl w:val="68B8D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6E68D5"/>
    <w:multiLevelType w:val="hybridMultilevel"/>
    <w:tmpl w:val="0854C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4551E2"/>
    <w:multiLevelType w:val="hybridMultilevel"/>
    <w:tmpl w:val="3844F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67343"/>
    <w:multiLevelType w:val="hybridMultilevel"/>
    <w:tmpl w:val="5232A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5374E2"/>
    <w:multiLevelType w:val="hybridMultilevel"/>
    <w:tmpl w:val="B3B6E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535277"/>
    <w:multiLevelType w:val="hybridMultilevel"/>
    <w:tmpl w:val="BD8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D5726"/>
    <w:multiLevelType w:val="hybridMultilevel"/>
    <w:tmpl w:val="2A2AD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534A2E"/>
    <w:multiLevelType w:val="hybridMultilevel"/>
    <w:tmpl w:val="3920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D4A79"/>
    <w:multiLevelType w:val="hybridMultilevel"/>
    <w:tmpl w:val="71F8B1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3D56C7"/>
    <w:multiLevelType w:val="hybridMultilevel"/>
    <w:tmpl w:val="A6EC5DDC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E14984"/>
    <w:multiLevelType w:val="hybridMultilevel"/>
    <w:tmpl w:val="3F364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B75C19"/>
    <w:multiLevelType w:val="hybridMultilevel"/>
    <w:tmpl w:val="E9260C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FE7731"/>
    <w:multiLevelType w:val="hybridMultilevel"/>
    <w:tmpl w:val="98EAC33E"/>
    <w:lvl w:ilvl="0" w:tplc="805E000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AFD6734"/>
    <w:multiLevelType w:val="hybridMultilevel"/>
    <w:tmpl w:val="08E6B2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C456EB"/>
    <w:multiLevelType w:val="hybridMultilevel"/>
    <w:tmpl w:val="98963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B0EC1"/>
    <w:multiLevelType w:val="hybridMultilevel"/>
    <w:tmpl w:val="8A40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C4FF0"/>
    <w:multiLevelType w:val="hybridMultilevel"/>
    <w:tmpl w:val="00F40D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C711C"/>
    <w:multiLevelType w:val="hybridMultilevel"/>
    <w:tmpl w:val="3B860448"/>
    <w:lvl w:ilvl="0" w:tplc="E68E65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76150"/>
    <w:multiLevelType w:val="hybridMultilevel"/>
    <w:tmpl w:val="05DE9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7736B2"/>
    <w:multiLevelType w:val="hybridMultilevel"/>
    <w:tmpl w:val="F122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53887"/>
    <w:multiLevelType w:val="hybridMultilevel"/>
    <w:tmpl w:val="BC62B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C82435"/>
    <w:multiLevelType w:val="hybridMultilevel"/>
    <w:tmpl w:val="A036A0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97D8F"/>
    <w:multiLevelType w:val="hybridMultilevel"/>
    <w:tmpl w:val="5712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27ADD"/>
    <w:multiLevelType w:val="hybridMultilevel"/>
    <w:tmpl w:val="85C0A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CF36BF"/>
    <w:multiLevelType w:val="hybridMultilevel"/>
    <w:tmpl w:val="036C8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012C2D"/>
    <w:multiLevelType w:val="hybridMultilevel"/>
    <w:tmpl w:val="98EAC33E"/>
    <w:lvl w:ilvl="0" w:tplc="805E000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BB22F96"/>
    <w:multiLevelType w:val="hybridMultilevel"/>
    <w:tmpl w:val="A0B81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C81326"/>
    <w:multiLevelType w:val="hybridMultilevel"/>
    <w:tmpl w:val="8C922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31"/>
  </w:num>
  <w:num w:numId="5">
    <w:abstractNumId w:val="11"/>
  </w:num>
  <w:num w:numId="6">
    <w:abstractNumId w:val="18"/>
  </w:num>
  <w:num w:numId="7">
    <w:abstractNumId w:val="28"/>
  </w:num>
  <w:num w:numId="8">
    <w:abstractNumId w:val="5"/>
  </w:num>
  <w:num w:numId="9">
    <w:abstractNumId w:val="4"/>
  </w:num>
  <w:num w:numId="10">
    <w:abstractNumId w:val="8"/>
  </w:num>
  <w:num w:numId="11">
    <w:abstractNumId w:val="20"/>
  </w:num>
  <w:num w:numId="12">
    <w:abstractNumId w:val="6"/>
  </w:num>
  <w:num w:numId="13">
    <w:abstractNumId w:val="16"/>
  </w:num>
  <w:num w:numId="14">
    <w:abstractNumId w:val="29"/>
  </w:num>
  <w:num w:numId="15">
    <w:abstractNumId w:val="10"/>
  </w:num>
  <w:num w:numId="16">
    <w:abstractNumId w:val="7"/>
  </w:num>
  <w:num w:numId="17">
    <w:abstractNumId w:val="1"/>
  </w:num>
  <w:num w:numId="18">
    <w:abstractNumId w:val="13"/>
  </w:num>
  <w:num w:numId="19">
    <w:abstractNumId w:val="23"/>
  </w:num>
  <w:num w:numId="20">
    <w:abstractNumId w:val="15"/>
  </w:num>
  <w:num w:numId="21">
    <w:abstractNumId w:val="32"/>
  </w:num>
  <w:num w:numId="22">
    <w:abstractNumId w:val="24"/>
  </w:num>
  <w:num w:numId="23">
    <w:abstractNumId w:val="12"/>
  </w:num>
  <w:num w:numId="24">
    <w:abstractNumId w:val="27"/>
  </w:num>
  <w:num w:numId="25">
    <w:abstractNumId w:val="19"/>
  </w:num>
  <w:num w:numId="26">
    <w:abstractNumId w:val="21"/>
  </w:num>
  <w:num w:numId="27">
    <w:abstractNumId w:val="26"/>
  </w:num>
  <w:num w:numId="28">
    <w:abstractNumId w:val="3"/>
  </w:num>
  <w:num w:numId="29">
    <w:abstractNumId w:val="1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4C9"/>
    <w:rsid w:val="00001044"/>
    <w:rsid w:val="00002930"/>
    <w:rsid w:val="000575D8"/>
    <w:rsid w:val="00065C9B"/>
    <w:rsid w:val="0006694F"/>
    <w:rsid w:val="00070410"/>
    <w:rsid w:val="000753FF"/>
    <w:rsid w:val="000817BC"/>
    <w:rsid w:val="000D1E52"/>
    <w:rsid w:val="000F1915"/>
    <w:rsid w:val="00100EEB"/>
    <w:rsid w:val="00105107"/>
    <w:rsid w:val="001830F7"/>
    <w:rsid w:val="00184650"/>
    <w:rsid w:val="00196301"/>
    <w:rsid w:val="001D3A55"/>
    <w:rsid w:val="001E42D8"/>
    <w:rsid w:val="001E6373"/>
    <w:rsid w:val="0021421E"/>
    <w:rsid w:val="0024463D"/>
    <w:rsid w:val="00272B06"/>
    <w:rsid w:val="002803A6"/>
    <w:rsid w:val="00285F37"/>
    <w:rsid w:val="00296F89"/>
    <w:rsid w:val="002A2306"/>
    <w:rsid w:val="002A4569"/>
    <w:rsid w:val="002A7F30"/>
    <w:rsid w:val="002E30FB"/>
    <w:rsid w:val="00324FFE"/>
    <w:rsid w:val="00371D9C"/>
    <w:rsid w:val="00375CFE"/>
    <w:rsid w:val="003E14C9"/>
    <w:rsid w:val="0041117A"/>
    <w:rsid w:val="00413E36"/>
    <w:rsid w:val="00414C33"/>
    <w:rsid w:val="00416A9D"/>
    <w:rsid w:val="00433C69"/>
    <w:rsid w:val="004372B8"/>
    <w:rsid w:val="00453B9C"/>
    <w:rsid w:val="004808F7"/>
    <w:rsid w:val="00490DE8"/>
    <w:rsid w:val="00494BF6"/>
    <w:rsid w:val="004C0627"/>
    <w:rsid w:val="004D3496"/>
    <w:rsid w:val="005026F1"/>
    <w:rsid w:val="005177D0"/>
    <w:rsid w:val="00525080"/>
    <w:rsid w:val="0055580F"/>
    <w:rsid w:val="005942E1"/>
    <w:rsid w:val="005B2E0F"/>
    <w:rsid w:val="005D0951"/>
    <w:rsid w:val="005D50D6"/>
    <w:rsid w:val="005E7403"/>
    <w:rsid w:val="005F021D"/>
    <w:rsid w:val="00606EF6"/>
    <w:rsid w:val="006206B0"/>
    <w:rsid w:val="006307AB"/>
    <w:rsid w:val="0066399F"/>
    <w:rsid w:val="00671E85"/>
    <w:rsid w:val="006730C4"/>
    <w:rsid w:val="00683303"/>
    <w:rsid w:val="00691D81"/>
    <w:rsid w:val="006963C9"/>
    <w:rsid w:val="006B25EF"/>
    <w:rsid w:val="006E538C"/>
    <w:rsid w:val="006F5987"/>
    <w:rsid w:val="00700699"/>
    <w:rsid w:val="007039ED"/>
    <w:rsid w:val="00727950"/>
    <w:rsid w:val="00771030"/>
    <w:rsid w:val="007B5469"/>
    <w:rsid w:val="007F42DF"/>
    <w:rsid w:val="007F7C70"/>
    <w:rsid w:val="008038BD"/>
    <w:rsid w:val="008113B5"/>
    <w:rsid w:val="008276B5"/>
    <w:rsid w:val="00842117"/>
    <w:rsid w:val="00853E23"/>
    <w:rsid w:val="00880ACE"/>
    <w:rsid w:val="00894943"/>
    <w:rsid w:val="008B2407"/>
    <w:rsid w:val="008B6371"/>
    <w:rsid w:val="008C30B2"/>
    <w:rsid w:val="008C5EED"/>
    <w:rsid w:val="008E38CC"/>
    <w:rsid w:val="00916BB0"/>
    <w:rsid w:val="00935660"/>
    <w:rsid w:val="00937C7C"/>
    <w:rsid w:val="00972ACF"/>
    <w:rsid w:val="0098038D"/>
    <w:rsid w:val="00992739"/>
    <w:rsid w:val="009C05BC"/>
    <w:rsid w:val="009D53DB"/>
    <w:rsid w:val="00A033F4"/>
    <w:rsid w:val="00A2729D"/>
    <w:rsid w:val="00A47AB1"/>
    <w:rsid w:val="00A63B98"/>
    <w:rsid w:val="00A64108"/>
    <w:rsid w:val="00A678C1"/>
    <w:rsid w:val="00A90118"/>
    <w:rsid w:val="00A90A55"/>
    <w:rsid w:val="00A91A71"/>
    <w:rsid w:val="00AA4913"/>
    <w:rsid w:val="00AB7DE5"/>
    <w:rsid w:val="00AC1268"/>
    <w:rsid w:val="00AC1C5D"/>
    <w:rsid w:val="00AC4F64"/>
    <w:rsid w:val="00AC7DA9"/>
    <w:rsid w:val="00B04B18"/>
    <w:rsid w:val="00B15CE3"/>
    <w:rsid w:val="00B402B9"/>
    <w:rsid w:val="00B5077E"/>
    <w:rsid w:val="00B7063D"/>
    <w:rsid w:val="00B84F5F"/>
    <w:rsid w:val="00B94962"/>
    <w:rsid w:val="00BB395C"/>
    <w:rsid w:val="00BC6107"/>
    <w:rsid w:val="00BE186D"/>
    <w:rsid w:val="00BE3E20"/>
    <w:rsid w:val="00BE6EDA"/>
    <w:rsid w:val="00BF1C13"/>
    <w:rsid w:val="00C024A6"/>
    <w:rsid w:val="00C12FC1"/>
    <w:rsid w:val="00C13209"/>
    <w:rsid w:val="00C37DC2"/>
    <w:rsid w:val="00C500C3"/>
    <w:rsid w:val="00C5513E"/>
    <w:rsid w:val="00C65C5D"/>
    <w:rsid w:val="00C67C41"/>
    <w:rsid w:val="00C85D47"/>
    <w:rsid w:val="00CB60D0"/>
    <w:rsid w:val="00CD6084"/>
    <w:rsid w:val="00CE3EE6"/>
    <w:rsid w:val="00D069BE"/>
    <w:rsid w:val="00D23A1E"/>
    <w:rsid w:val="00D26A50"/>
    <w:rsid w:val="00D33B7F"/>
    <w:rsid w:val="00D56AD0"/>
    <w:rsid w:val="00D668EA"/>
    <w:rsid w:val="00D86C7F"/>
    <w:rsid w:val="00DB7A06"/>
    <w:rsid w:val="00DD503E"/>
    <w:rsid w:val="00E00507"/>
    <w:rsid w:val="00E304F7"/>
    <w:rsid w:val="00E4031D"/>
    <w:rsid w:val="00E43D2B"/>
    <w:rsid w:val="00E43FE2"/>
    <w:rsid w:val="00E92491"/>
    <w:rsid w:val="00EA52F4"/>
    <w:rsid w:val="00EC137F"/>
    <w:rsid w:val="00EC1AEF"/>
    <w:rsid w:val="00EC7168"/>
    <w:rsid w:val="00EE0415"/>
    <w:rsid w:val="00F02C55"/>
    <w:rsid w:val="00F11CD3"/>
    <w:rsid w:val="00F27A71"/>
    <w:rsid w:val="00F33A35"/>
    <w:rsid w:val="00F42E09"/>
    <w:rsid w:val="00F4743F"/>
    <w:rsid w:val="00F813AB"/>
    <w:rsid w:val="00F91277"/>
    <w:rsid w:val="00F97D89"/>
    <w:rsid w:val="00FE30D5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13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A03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3F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2930"/>
    <w:pPr>
      <w:tabs>
        <w:tab w:val="right" w:leader="dot" w:pos="9628"/>
      </w:tabs>
      <w:spacing w:after="0" w:line="240" w:lineRule="auto"/>
      <w:ind w:firstLine="709"/>
      <w:jc w:val="both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E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033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A033F4"/>
  </w:style>
  <w:style w:type="paragraph" w:styleId="a6">
    <w:name w:val="footer"/>
    <w:basedOn w:val="a"/>
    <w:link w:val="13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A033F4"/>
  </w:style>
  <w:style w:type="paragraph" w:customStyle="1" w:styleId="31">
    <w:name w:val="Заголовок 31"/>
    <w:basedOn w:val="a"/>
    <w:next w:val="a"/>
    <w:uiPriority w:val="9"/>
    <w:unhideWhenUsed/>
    <w:qFormat/>
    <w:rsid w:val="00A033F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033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A033F4"/>
  </w:style>
  <w:style w:type="character" w:customStyle="1" w:styleId="30">
    <w:name w:val="Заголовок 3 Знак"/>
    <w:basedOn w:val="a0"/>
    <w:link w:val="3"/>
    <w:uiPriority w:val="9"/>
    <w:rsid w:val="00A033F4"/>
    <w:rPr>
      <w:rFonts w:ascii="Calibri Light" w:eastAsia="Times New Roman" w:hAnsi="Calibri Light" w:cs="Times New Roman"/>
      <w:color w:val="1F4D78"/>
    </w:rPr>
  </w:style>
  <w:style w:type="character" w:customStyle="1" w:styleId="50">
    <w:name w:val="Заголовок 5 Знак"/>
    <w:basedOn w:val="a0"/>
    <w:link w:val="5"/>
    <w:uiPriority w:val="9"/>
    <w:semiHidden/>
    <w:rsid w:val="00A033F4"/>
    <w:rPr>
      <w:rFonts w:ascii="Calibri Light" w:eastAsia="Times New Roman" w:hAnsi="Calibri Light" w:cs="Times New Roman"/>
      <w:color w:val="2E74B5"/>
    </w:rPr>
  </w:style>
  <w:style w:type="paragraph" w:customStyle="1" w:styleId="15">
    <w:name w:val="Абзац списка1"/>
    <w:basedOn w:val="a"/>
    <w:next w:val="a8"/>
    <w:uiPriority w:val="34"/>
    <w:qFormat/>
    <w:rsid w:val="00A033F4"/>
    <w:pPr>
      <w:ind w:left="720"/>
      <w:contextualSpacing/>
    </w:pPr>
  </w:style>
  <w:style w:type="paragraph" w:customStyle="1" w:styleId="msonormalmrcssattr">
    <w:name w:val="msonormal_mr_css_attr"/>
    <w:basedOn w:val="a"/>
    <w:rsid w:val="00A0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033F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033F4"/>
    <w:rPr>
      <w:rFonts w:ascii="Bookman Old Style" w:eastAsia="Bookman Old Style" w:hAnsi="Bookman Old Style" w:cs="Bookman Old Style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0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3F4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Bookman Old Style" w:eastAsia="Bookman Old Style" w:hAnsi="Bookman Old Style" w:cs="Bookman Old Style"/>
      <w:b/>
      <w:lang w:val="en-US"/>
    </w:rPr>
  </w:style>
  <w:style w:type="table" w:customStyle="1" w:styleId="16">
    <w:name w:val="Сетка таблицы1"/>
    <w:basedOn w:val="a1"/>
    <w:next w:val="ab"/>
    <w:uiPriority w:val="39"/>
    <w:rsid w:val="00A0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главление 21"/>
    <w:basedOn w:val="a"/>
    <w:next w:val="a"/>
    <w:autoRedefine/>
    <w:uiPriority w:val="39"/>
    <w:unhideWhenUsed/>
    <w:rsid w:val="00A033F4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A033F4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Верхний колонтитул1"/>
    <w:basedOn w:val="a"/>
    <w:next w:val="ac"/>
    <w:link w:val="ad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7"/>
    <w:uiPriority w:val="99"/>
    <w:rsid w:val="00A033F4"/>
  </w:style>
  <w:style w:type="character" w:customStyle="1" w:styleId="18">
    <w:name w:val="Просмотренная гиперссылка1"/>
    <w:basedOn w:val="a0"/>
    <w:uiPriority w:val="99"/>
    <w:semiHidden/>
    <w:unhideWhenUsed/>
    <w:rsid w:val="00A033F4"/>
    <w:rPr>
      <w:color w:val="954F72"/>
      <w:u w:val="single"/>
    </w:rPr>
  </w:style>
  <w:style w:type="character" w:customStyle="1" w:styleId="311">
    <w:name w:val="Заголовок 3 Знак1"/>
    <w:basedOn w:val="a0"/>
    <w:uiPriority w:val="9"/>
    <w:semiHidden/>
    <w:rsid w:val="00A033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A033F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8">
    <w:name w:val="List Paragraph"/>
    <w:basedOn w:val="a"/>
    <w:uiPriority w:val="34"/>
    <w:qFormat/>
    <w:rsid w:val="00A033F4"/>
    <w:pPr>
      <w:ind w:left="720"/>
      <w:contextualSpacing/>
    </w:pPr>
  </w:style>
  <w:style w:type="table" w:styleId="ab">
    <w:name w:val="Table Grid"/>
    <w:basedOn w:val="a1"/>
    <w:uiPriority w:val="39"/>
    <w:rsid w:val="00A0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9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c"/>
    <w:uiPriority w:val="99"/>
    <w:rsid w:val="00A033F4"/>
  </w:style>
  <w:style w:type="character" w:styleId="ae">
    <w:name w:val="FollowedHyperlink"/>
    <w:basedOn w:val="a0"/>
    <w:uiPriority w:val="99"/>
    <w:semiHidden/>
    <w:unhideWhenUsed/>
    <w:rsid w:val="00A033F4"/>
    <w:rPr>
      <w:color w:val="954F72" w:themeColor="followed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D86C7F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D86C7F"/>
    <w:pPr>
      <w:spacing w:after="100"/>
      <w:ind w:left="440"/>
    </w:pPr>
  </w:style>
  <w:style w:type="character" w:customStyle="1" w:styleId="fontstyle01">
    <w:name w:val="fontstyle01"/>
    <w:basedOn w:val="a0"/>
    <w:rsid w:val="007F7C70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7F7C70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markedcontent">
    <w:name w:val="markedcontent"/>
    <w:basedOn w:val="a0"/>
    <w:rsid w:val="00992739"/>
  </w:style>
  <w:style w:type="paragraph" w:styleId="af">
    <w:name w:val="Balloon Text"/>
    <w:basedOn w:val="a"/>
    <w:link w:val="af0"/>
    <w:uiPriority w:val="99"/>
    <w:semiHidden/>
    <w:unhideWhenUsed/>
    <w:rsid w:val="00E4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031D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FE30D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30D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30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13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A03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3F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2930"/>
    <w:pPr>
      <w:tabs>
        <w:tab w:val="right" w:leader="dot" w:pos="9628"/>
      </w:tabs>
      <w:spacing w:after="0" w:line="240" w:lineRule="auto"/>
      <w:ind w:firstLine="709"/>
      <w:jc w:val="both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E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033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A033F4"/>
  </w:style>
  <w:style w:type="paragraph" w:styleId="a6">
    <w:name w:val="footer"/>
    <w:basedOn w:val="a"/>
    <w:link w:val="13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A033F4"/>
  </w:style>
  <w:style w:type="paragraph" w:customStyle="1" w:styleId="31">
    <w:name w:val="Заголовок 31"/>
    <w:basedOn w:val="a"/>
    <w:next w:val="a"/>
    <w:uiPriority w:val="9"/>
    <w:unhideWhenUsed/>
    <w:qFormat/>
    <w:rsid w:val="00A033F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033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A033F4"/>
  </w:style>
  <w:style w:type="character" w:customStyle="1" w:styleId="30">
    <w:name w:val="Заголовок 3 Знак"/>
    <w:basedOn w:val="a0"/>
    <w:link w:val="3"/>
    <w:uiPriority w:val="9"/>
    <w:rsid w:val="00A033F4"/>
    <w:rPr>
      <w:rFonts w:ascii="Calibri Light" w:eastAsia="Times New Roman" w:hAnsi="Calibri Light" w:cs="Times New Roman"/>
      <w:color w:val="1F4D78"/>
    </w:rPr>
  </w:style>
  <w:style w:type="character" w:customStyle="1" w:styleId="50">
    <w:name w:val="Заголовок 5 Знак"/>
    <w:basedOn w:val="a0"/>
    <w:link w:val="5"/>
    <w:uiPriority w:val="9"/>
    <w:semiHidden/>
    <w:rsid w:val="00A033F4"/>
    <w:rPr>
      <w:rFonts w:ascii="Calibri Light" w:eastAsia="Times New Roman" w:hAnsi="Calibri Light" w:cs="Times New Roman"/>
      <w:color w:val="2E74B5"/>
    </w:rPr>
  </w:style>
  <w:style w:type="paragraph" w:customStyle="1" w:styleId="15">
    <w:name w:val="Абзац списка1"/>
    <w:basedOn w:val="a"/>
    <w:next w:val="a8"/>
    <w:uiPriority w:val="34"/>
    <w:qFormat/>
    <w:rsid w:val="00A033F4"/>
    <w:pPr>
      <w:ind w:left="720"/>
      <w:contextualSpacing/>
    </w:pPr>
  </w:style>
  <w:style w:type="paragraph" w:customStyle="1" w:styleId="msonormalmrcssattr">
    <w:name w:val="msonormal_mr_css_attr"/>
    <w:basedOn w:val="a"/>
    <w:rsid w:val="00A0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033F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033F4"/>
    <w:rPr>
      <w:rFonts w:ascii="Bookman Old Style" w:eastAsia="Bookman Old Style" w:hAnsi="Bookman Old Style" w:cs="Bookman Old Style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0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3F4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Bookman Old Style" w:eastAsia="Bookman Old Style" w:hAnsi="Bookman Old Style" w:cs="Bookman Old Style"/>
      <w:b/>
      <w:lang w:val="en-US"/>
    </w:rPr>
  </w:style>
  <w:style w:type="table" w:customStyle="1" w:styleId="16">
    <w:name w:val="Сетка таблицы1"/>
    <w:basedOn w:val="a1"/>
    <w:next w:val="ab"/>
    <w:uiPriority w:val="39"/>
    <w:rsid w:val="00A0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главление 21"/>
    <w:basedOn w:val="a"/>
    <w:next w:val="a"/>
    <w:autoRedefine/>
    <w:uiPriority w:val="39"/>
    <w:unhideWhenUsed/>
    <w:rsid w:val="00A033F4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A033F4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Верхний колонтитул1"/>
    <w:basedOn w:val="a"/>
    <w:next w:val="ac"/>
    <w:link w:val="ad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7"/>
    <w:uiPriority w:val="99"/>
    <w:rsid w:val="00A033F4"/>
  </w:style>
  <w:style w:type="character" w:customStyle="1" w:styleId="18">
    <w:name w:val="Просмотренная гиперссылка1"/>
    <w:basedOn w:val="a0"/>
    <w:uiPriority w:val="99"/>
    <w:semiHidden/>
    <w:unhideWhenUsed/>
    <w:rsid w:val="00A033F4"/>
    <w:rPr>
      <w:color w:val="954F72"/>
      <w:u w:val="single"/>
    </w:rPr>
  </w:style>
  <w:style w:type="character" w:customStyle="1" w:styleId="311">
    <w:name w:val="Заголовок 3 Знак1"/>
    <w:basedOn w:val="a0"/>
    <w:uiPriority w:val="9"/>
    <w:semiHidden/>
    <w:rsid w:val="00A033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A033F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8">
    <w:name w:val="List Paragraph"/>
    <w:basedOn w:val="a"/>
    <w:uiPriority w:val="34"/>
    <w:qFormat/>
    <w:rsid w:val="00A033F4"/>
    <w:pPr>
      <w:ind w:left="720"/>
      <w:contextualSpacing/>
    </w:pPr>
  </w:style>
  <w:style w:type="table" w:styleId="ab">
    <w:name w:val="Table Grid"/>
    <w:basedOn w:val="a1"/>
    <w:uiPriority w:val="39"/>
    <w:rsid w:val="00A0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9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c"/>
    <w:uiPriority w:val="99"/>
    <w:rsid w:val="00A033F4"/>
  </w:style>
  <w:style w:type="character" w:styleId="ae">
    <w:name w:val="FollowedHyperlink"/>
    <w:basedOn w:val="a0"/>
    <w:uiPriority w:val="99"/>
    <w:semiHidden/>
    <w:unhideWhenUsed/>
    <w:rsid w:val="00A033F4"/>
    <w:rPr>
      <w:color w:val="954F72" w:themeColor="followed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D86C7F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D86C7F"/>
    <w:pPr>
      <w:spacing w:after="100"/>
      <w:ind w:left="440"/>
    </w:pPr>
  </w:style>
  <w:style w:type="character" w:customStyle="1" w:styleId="fontstyle01">
    <w:name w:val="fontstyle01"/>
    <w:basedOn w:val="a0"/>
    <w:rsid w:val="007F7C70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7F7C70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markedcontent">
    <w:name w:val="markedcontent"/>
    <w:basedOn w:val="a0"/>
    <w:rsid w:val="00992739"/>
  </w:style>
  <w:style w:type="paragraph" w:styleId="af">
    <w:name w:val="Balloon Text"/>
    <w:basedOn w:val="a"/>
    <w:link w:val="af0"/>
    <w:uiPriority w:val="99"/>
    <w:semiHidden/>
    <w:unhideWhenUsed/>
    <w:rsid w:val="00E4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031D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FE30D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30D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30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zakonprost.ru/content/base/1507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-ob-obrazovani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ACE8-16A9-425D-8EAE-F8C688BC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20</Pages>
  <Words>5600</Words>
  <Characters>31923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User</cp:lastModifiedBy>
  <cp:revision>15</cp:revision>
  <cp:lastPrinted>2022-09-21T14:55:00Z</cp:lastPrinted>
  <dcterms:created xsi:type="dcterms:W3CDTF">2023-09-09T13:05:00Z</dcterms:created>
  <dcterms:modified xsi:type="dcterms:W3CDTF">2023-09-22T11:36:00Z</dcterms:modified>
</cp:coreProperties>
</file>